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348"/>
        <w:gridCol w:w="5508"/>
      </w:tblGrid>
      <w:tr w:rsidR="00E338F1" w:rsidRPr="00B86EB5" w14:paraId="18EB4DB8" w14:textId="77777777">
        <w:tc>
          <w:tcPr>
            <w:tcW w:w="3348" w:type="dxa"/>
          </w:tcPr>
          <w:p w14:paraId="3A515E1F" w14:textId="77777777" w:rsidR="00E338F1" w:rsidRPr="00B86EB5" w:rsidRDefault="00E338F1" w:rsidP="00E338F1">
            <w:pPr>
              <w:rPr>
                <w:b/>
              </w:rPr>
            </w:pPr>
            <w:r w:rsidRPr="00B86EB5">
              <w:rPr>
                <w:b/>
              </w:rPr>
              <w:t>Reported by (Name):</w:t>
            </w:r>
          </w:p>
          <w:p w14:paraId="5E94966A" w14:textId="77777777" w:rsidR="00E338F1" w:rsidRPr="00B86EB5" w:rsidRDefault="00E338F1">
            <w:pPr>
              <w:rPr>
                <w:b/>
              </w:rPr>
            </w:pPr>
          </w:p>
        </w:tc>
        <w:tc>
          <w:tcPr>
            <w:tcW w:w="5508" w:type="dxa"/>
          </w:tcPr>
          <w:p w14:paraId="055B4178" w14:textId="77777777" w:rsidR="00E338F1" w:rsidRPr="00B86EB5" w:rsidRDefault="00F30FDA">
            <w:r>
              <w:t>Regina Fulkerson</w:t>
            </w:r>
          </w:p>
        </w:tc>
      </w:tr>
      <w:tr w:rsidR="00E338F1" w:rsidRPr="00B86EB5" w14:paraId="711B2982" w14:textId="77777777">
        <w:tc>
          <w:tcPr>
            <w:tcW w:w="3348" w:type="dxa"/>
          </w:tcPr>
          <w:p w14:paraId="16115D5E" w14:textId="77777777" w:rsidR="00E338F1" w:rsidRPr="00B86EB5" w:rsidRDefault="00E338F1" w:rsidP="00E338F1">
            <w:pPr>
              <w:rPr>
                <w:b/>
              </w:rPr>
            </w:pPr>
            <w:r w:rsidRPr="00B86EB5">
              <w:rPr>
                <w:b/>
              </w:rPr>
              <w:t xml:space="preserve">Organization: </w:t>
            </w:r>
          </w:p>
          <w:p w14:paraId="3337AA9A" w14:textId="77777777" w:rsidR="00E338F1" w:rsidRPr="00B86EB5" w:rsidRDefault="00E338F1">
            <w:pPr>
              <w:rPr>
                <w:b/>
              </w:rPr>
            </w:pPr>
          </w:p>
        </w:tc>
        <w:tc>
          <w:tcPr>
            <w:tcW w:w="5508" w:type="dxa"/>
          </w:tcPr>
          <w:p w14:paraId="7998AC69" w14:textId="77777777" w:rsidR="00E338F1" w:rsidRPr="00B86EB5" w:rsidRDefault="00F30FDA">
            <w:r>
              <w:t>Standard Imaging</w:t>
            </w:r>
          </w:p>
        </w:tc>
      </w:tr>
      <w:tr w:rsidR="00E338F1" w:rsidRPr="00B86EB5" w14:paraId="4C054564" w14:textId="77777777">
        <w:tc>
          <w:tcPr>
            <w:tcW w:w="3348" w:type="dxa"/>
          </w:tcPr>
          <w:p w14:paraId="3A1459B0" w14:textId="77777777" w:rsidR="00E338F1" w:rsidRPr="00B86EB5" w:rsidRDefault="00E338F1" w:rsidP="00E338F1">
            <w:pPr>
              <w:rPr>
                <w:b/>
              </w:rPr>
            </w:pPr>
            <w:r w:rsidRPr="00B86EB5">
              <w:rPr>
                <w:b/>
              </w:rPr>
              <w:t>Position Title:</w:t>
            </w:r>
          </w:p>
          <w:p w14:paraId="39C17959" w14:textId="77777777" w:rsidR="00E338F1" w:rsidRPr="00B86EB5" w:rsidRDefault="00E338F1">
            <w:pPr>
              <w:rPr>
                <w:b/>
              </w:rPr>
            </w:pPr>
          </w:p>
        </w:tc>
        <w:tc>
          <w:tcPr>
            <w:tcW w:w="5508" w:type="dxa"/>
          </w:tcPr>
          <w:p w14:paraId="4E591EF4" w14:textId="77777777" w:rsidR="00272B6C" w:rsidRPr="00B86EB5" w:rsidRDefault="00F30FDA">
            <w:r>
              <w:t>Medical Physicist</w:t>
            </w:r>
          </w:p>
        </w:tc>
      </w:tr>
      <w:tr w:rsidR="00E338F1" w:rsidRPr="00B86EB5" w14:paraId="53F00901" w14:textId="77777777">
        <w:tc>
          <w:tcPr>
            <w:tcW w:w="3348" w:type="dxa"/>
          </w:tcPr>
          <w:p w14:paraId="0143E380" w14:textId="77777777" w:rsidR="00E338F1" w:rsidRPr="00B86EB5" w:rsidRDefault="00E338F1" w:rsidP="00E338F1">
            <w:pPr>
              <w:rPr>
                <w:b/>
              </w:rPr>
            </w:pPr>
            <w:r w:rsidRPr="00B86EB5">
              <w:rPr>
                <w:b/>
              </w:rPr>
              <w:t>Activity:</w:t>
            </w:r>
          </w:p>
          <w:p w14:paraId="247B54A2" w14:textId="77777777" w:rsidR="00E338F1" w:rsidRPr="00B86EB5" w:rsidRDefault="00E338F1">
            <w:pPr>
              <w:rPr>
                <w:b/>
              </w:rPr>
            </w:pPr>
          </w:p>
        </w:tc>
        <w:tc>
          <w:tcPr>
            <w:tcW w:w="5508" w:type="dxa"/>
          </w:tcPr>
          <w:p w14:paraId="2A6A87FF" w14:textId="77777777" w:rsidR="00E338F1" w:rsidRPr="00B86EB5" w:rsidRDefault="00B86EB5">
            <w:r w:rsidRPr="00B86EB5">
              <w:t>Council on Ionizing Radiation Measurements and Standards (CIRMS) Executive planning retreat</w:t>
            </w:r>
          </w:p>
        </w:tc>
      </w:tr>
      <w:tr w:rsidR="00E338F1" w:rsidRPr="00B86EB5" w14:paraId="45A63DE6" w14:textId="77777777">
        <w:trPr>
          <w:trHeight w:val="260"/>
        </w:trPr>
        <w:tc>
          <w:tcPr>
            <w:tcW w:w="3348" w:type="dxa"/>
          </w:tcPr>
          <w:p w14:paraId="3A9658DF" w14:textId="77777777" w:rsidR="00E338F1" w:rsidRPr="00B86EB5" w:rsidRDefault="00E338F1" w:rsidP="00E338F1">
            <w:pPr>
              <w:rPr>
                <w:b/>
              </w:rPr>
            </w:pPr>
            <w:r w:rsidRPr="00B86EB5">
              <w:rPr>
                <w:b/>
              </w:rPr>
              <w:t>Meeting Dates:</w:t>
            </w:r>
          </w:p>
          <w:p w14:paraId="34DC3B94" w14:textId="77777777" w:rsidR="00E338F1" w:rsidRPr="00B86EB5" w:rsidRDefault="00E338F1">
            <w:pPr>
              <w:rPr>
                <w:b/>
              </w:rPr>
            </w:pPr>
          </w:p>
        </w:tc>
        <w:tc>
          <w:tcPr>
            <w:tcW w:w="5508" w:type="dxa"/>
          </w:tcPr>
          <w:p w14:paraId="7FE66B10" w14:textId="77777777" w:rsidR="00E338F1" w:rsidRPr="00B86EB5" w:rsidRDefault="00DC0D27">
            <w:r>
              <w:t>Aug 15-16</w:t>
            </w:r>
            <w:r w:rsidR="00B86EB5" w:rsidRPr="00B86EB5">
              <w:t>, 201</w:t>
            </w:r>
            <w:r>
              <w:t>6</w:t>
            </w:r>
          </w:p>
        </w:tc>
      </w:tr>
      <w:tr w:rsidR="00E338F1" w:rsidRPr="00B86EB5" w14:paraId="6FA756FB" w14:textId="77777777">
        <w:tc>
          <w:tcPr>
            <w:tcW w:w="3348" w:type="dxa"/>
          </w:tcPr>
          <w:p w14:paraId="15A1686A" w14:textId="77777777" w:rsidR="00E338F1" w:rsidRPr="00B86EB5" w:rsidRDefault="00E338F1" w:rsidP="00E338F1">
            <w:pPr>
              <w:rPr>
                <w:b/>
              </w:rPr>
            </w:pPr>
            <w:r w:rsidRPr="00B86EB5">
              <w:rPr>
                <w:b/>
              </w:rPr>
              <w:t>Meeting Location:</w:t>
            </w:r>
          </w:p>
          <w:p w14:paraId="6C2F6566" w14:textId="77777777" w:rsidR="00E338F1" w:rsidRPr="00B86EB5" w:rsidRDefault="00E338F1">
            <w:pPr>
              <w:rPr>
                <w:b/>
              </w:rPr>
            </w:pPr>
          </w:p>
        </w:tc>
        <w:tc>
          <w:tcPr>
            <w:tcW w:w="5508" w:type="dxa"/>
          </w:tcPr>
          <w:p w14:paraId="7151F16A" w14:textId="77777777" w:rsidR="00E338F1" w:rsidRPr="00B86EB5" w:rsidRDefault="00B86EB5">
            <w:r w:rsidRPr="00B86EB5">
              <w:t>University of Texas – Dallas</w:t>
            </w:r>
          </w:p>
        </w:tc>
      </w:tr>
      <w:tr w:rsidR="00E338F1" w:rsidRPr="00B86EB5" w14:paraId="6DF5ED9C" w14:textId="77777777">
        <w:tc>
          <w:tcPr>
            <w:tcW w:w="3348" w:type="dxa"/>
          </w:tcPr>
          <w:p w14:paraId="01C0D58C" w14:textId="77777777" w:rsidR="00E338F1" w:rsidRPr="00B86EB5" w:rsidRDefault="00E338F1" w:rsidP="00E338F1">
            <w:pPr>
              <w:rPr>
                <w:b/>
              </w:rPr>
            </w:pPr>
            <w:r w:rsidRPr="00B86EB5">
              <w:rPr>
                <w:b/>
              </w:rPr>
              <w:t>Payment $:</w:t>
            </w:r>
          </w:p>
          <w:p w14:paraId="5DCD00CC" w14:textId="77777777" w:rsidR="00E338F1" w:rsidRPr="00B86EB5" w:rsidRDefault="00E338F1">
            <w:pPr>
              <w:rPr>
                <w:b/>
              </w:rPr>
            </w:pPr>
          </w:p>
        </w:tc>
        <w:tc>
          <w:tcPr>
            <w:tcW w:w="5508" w:type="dxa"/>
          </w:tcPr>
          <w:p w14:paraId="1CA48102" w14:textId="77777777" w:rsidR="00E338F1" w:rsidRPr="00B86EB5" w:rsidRDefault="0076388D">
            <w:r w:rsidRPr="00B86EB5">
              <w:t>(see below)</w:t>
            </w:r>
          </w:p>
        </w:tc>
      </w:tr>
      <w:tr w:rsidR="00E338F1" w:rsidRPr="00B86EB5" w14:paraId="0C6C79DB" w14:textId="77777777">
        <w:tc>
          <w:tcPr>
            <w:tcW w:w="3348" w:type="dxa"/>
          </w:tcPr>
          <w:p w14:paraId="0EA9693E" w14:textId="77777777" w:rsidR="00E338F1" w:rsidRPr="00B86EB5" w:rsidRDefault="00E338F1" w:rsidP="00E338F1">
            <w:pPr>
              <w:rPr>
                <w:b/>
              </w:rPr>
            </w:pPr>
            <w:r w:rsidRPr="00B86EB5">
              <w:rPr>
                <w:b/>
              </w:rPr>
              <w:t>Reasons for Attending or not Attending</w:t>
            </w:r>
          </w:p>
          <w:p w14:paraId="143734D6" w14:textId="77777777" w:rsidR="00E338F1" w:rsidRPr="00B86EB5" w:rsidRDefault="00E338F1">
            <w:pPr>
              <w:rPr>
                <w:b/>
              </w:rPr>
            </w:pPr>
          </w:p>
        </w:tc>
        <w:tc>
          <w:tcPr>
            <w:tcW w:w="5508" w:type="dxa"/>
          </w:tcPr>
          <w:p w14:paraId="24F2A9E5" w14:textId="77777777" w:rsidR="00E338F1" w:rsidRPr="00B86EB5" w:rsidRDefault="00272B6C" w:rsidP="00B86EB5">
            <w:r w:rsidRPr="00B86EB5">
              <w:t xml:space="preserve">I am a technical expert on radiation dosimetry representing the interests </w:t>
            </w:r>
            <w:r w:rsidR="00B86EB5" w:rsidRPr="00B86EB5">
              <w:t xml:space="preserve">and needs </w:t>
            </w:r>
            <w:r w:rsidRPr="00B86EB5">
              <w:t>of the AAPM</w:t>
            </w:r>
            <w:r w:rsidR="00B86EB5" w:rsidRPr="00B86EB5">
              <w:t>.</w:t>
            </w:r>
          </w:p>
        </w:tc>
      </w:tr>
      <w:tr w:rsidR="00E338F1" w:rsidRPr="00B86EB5" w14:paraId="0DF01802" w14:textId="77777777">
        <w:tc>
          <w:tcPr>
            <w:tcW w:w="3348" w:type="dxa"/>
          </w:tcPr>
          <w:p w14:paraId="388B7ADC" w14:textId="77777777" w:rsidR="00E338F1" w:rsidRPr="00B86EB5" w:rsidRDefault="00E338F1" w:rsidP="00E338F1">
            <w:pPr>
              <w:rPr>
                <w:b/>
              </w:rPr>
            </w:pPr>
            <w:r w:rsidRPr="00B86EB5">
              <w:rPr>
                <w:b/>
              </w:rPr>
              <w:t>Issues from Previous Meetings or Year:</w:t>
            </w:r>
          </w:p>
          <w:p w14:paraId="59F51B84" w14:textId="77777777" w:rsidR="00E338F1" w:rsidRPr="00B86EB5" w:rsidRDefault="00E338F1">
            <w:pPr>
              <w:rPr>
                <w:b/>
              </w:rPr>
            </w:pPr>
          </w:p>
        </w:tc>
        <w:tc>
          <w:tcPr>
            <w:tcW w:w="5508" w:type="dxa"/>
          </w:tcPr>
          <w:p w14:paraId="2B2D8FBD" w14:textId="77777777" w:rsidR="00E338F1" w:rsidRPr="00B86EB5" w:rsidRDefault="00272B6C" w:rsidP="00B86EB5">
            <w:r w:rsidRPr="00B86EB5">
              <w:t xml:space="preserve">A number of radiation dosimetry standards were discussed at the previous </w:t>
            </w:r>
            <w:r w:rsidR="00B86EB5" w:rsidRPr="00B86EB5">
              <w:t>annual</w:t>
            </w:r>
            <w:r w:rsidR="00F30FDA">
              <w:t xml:space="preserve"> meeting at NIST in Spring, 2016</w:t>
            </w:r>
            <w:bookmarkStart w:id="0" w:name="_GoBack"/>
            <w:bookmarkEnd w:id="0"/>
            <w:r w:rsidR="00B86EB5" w:rsidRPr="00B86EB5">
              <w:t xml:space="preserve">. </w:t>
            </w:r>
            <w:r w:rsidRPr="00B86EB5">
              <w:t xml:space="preserve">The outstanding issues </w:t>
            </w:r>
            <w:r w:rsidR="00B86EB5" w:rsidRPr="00B86EB5">
              <w:t xml:space="preserve">for planning </w:t>
            </w:r>
            <w:r w:rsidRPr="00B86EB5">
              <w:t>are detailed in the attached meeting agenda.</w:t>
            </w:r>
          </w:p>
        </w:tc>
      </w:tr>
      <w:tr w:rsidR="00E338F1" w:rsidRPr="00B86EB5" w14:paraId="3CD8FBDC" w14:textId="77777777">
        <w:tc>
          <w:tcPr>
            <w:tcW w:w="3348" w:type="dxa"/>
          </w:tcPr>
          <w:p w14:paraId="4ED5D01B" w14:textId="77777777" w:rsidR="00E338F1" w:rsidRPr="00B86EB5" w:rsidRDefault="00E338F1" w:rsidP="00E338F1">
            <w:pPr>
              <w:rPr>
                <w:b/>
              </w:rPr>
            </w:pPr>
            <w:r w:rsidRPr="00B86EB5">
              <w:rPr>
                <w:b/>
              </w:rPr>
              <w:t>General Description of Activities of the Organization and/or Meeting:</w:t>
            </w:r>
          </w:p>
          <w:p w14:paraId="7B9D6B4E" w14:textId="77777777" w:rsidR="00E338F1" w:rsidRPr="00B86EB5" w:rsidRDefault="00E338F1">
            <w:pPr>
              <w:rPr>
                <w:b/>
              </w:rPr>
            </w:pPr>
          </w:p>
        </w:tc>
        <w:tc>
          <w:tcPr>
            <w:tcW w:w="5508" w:type="dxa"/>
          </w:tcPr>
          <w:p w14:paraId="612A84D2" w14:textId="77777777" w:rsidR="00F30FDA" w:rsidRDefault="00B86EB5" w:rsidP="00F30FDA">
            <w:pPr>
              <w:pStyle w:val="BodyText"/>
              <w:jc w:val="left"/>
            </w:pPr>
            <w:r w:rsidRPr="00B86EB5">
              <w:rPr>
                <w:color w:val="000000"/>
              </w:rPr>
              <w:t xml:space="preserve">CIRMS is a </w:t>
            </w:r>
            <w:proofErr w:type="spellStart"/>
            <w:r w:rsidRPr="00B86EB5">
              <w:rPr>
                <w:color w:val="000000"/>
              </w:rPr>
              <w:t>mutli</w:t>
            </w:r>
            <w:proofErr w:type="spellEnd"/>
            <w:r w:rsidRPr="00B86EB5">
              <w:rPr>
                <w:color w:val="000000"/>
              </w:rPr>
              <w:t>-disciplinary non-profit organization which seeks to elevate the needs of all aspects in the field of ionizing radiation, drawing on the experience and knowledge of industry, academia, and government professionals. Through this collaborative group, the needs of our field are distributed to government agencies and potential funding sources.</w:t>
            </w:r>
            <w:r w:rsidR="00F30FDA">
              <w:rPr>
                <w:color w:val="000000"/>
              </w:rPr>
              <w:t xml:space="preserve"> </w:t>
            </w:r>
            <w:r w:rsidR="00F30FDA">
              <w:t>The purpose of our session held on August 15</w:t>
            </w:r>
            <w:r w:rsidR="00F30FDA" w:rsidRPr="002069F1">
              <w:rPr>
                <w:vertAlign w:val="superscript"/>
              </w:rPr>
              <w:t>th</w:t>
            </w:r>
            <w:r w:rsidR="00F30FDA">
              <w:t xml:space="preserve"> in Dallas, Texas was to plan the agenda and material for the upcoming 2017 annual CIRMS meeting held in March at NIST in Gaithersburg, Maryland. The upcoming meeting is our 25</w:t>
            </w:r>
            <w:r w:rsidR="00F30FDA" w:rsidRPr="002069F1">
              <w:rPr>
                <w:vertAlign w:val="superscript"/>
              </w:rPr>
              <w:t>th</w:t>
            </w:r>
            <w:r w:rsidR="00F30FDA">
              <w:t xml:space="preserve"> anniversary and the theme is “Past, Present and Future”, which will focus on the achievements in the field of ionizing radiation and look towards the future needs of our community, including the medical applications. We plan to have several speakers who are young scientists in the field and ask them to present their views on the future and the needs they see are pertinent for obtaining funding and progress with ionizing radiation research and practice. In addition, we plan to hold several breakout sessions within the upcoming meeting focused on new areas of interest for medical needs such as radiobiology, protons, and recent advancements in fluoroscopy. Once a finalized agenda and announcement are prepared I can pass them along if desired. Our website is </w:t>
            </w:r>
            <w:hyperlink r:id="rId4" w:history="1">
              <w:r w:rsidR="00F30FDA" w:rsidRPr="002769DE">
                <w:rPr>
                  <w:rStyle w:val="Hyperlink"/>
                </w:rPr>
                <w:t>www.cirms.org</w:t>
              </w:r>
            </w:hyperlink>
            <w:r w:rsidR="00F30FDA">
              <w:t xml:space="preserve">. </w:t>
            </w:r>
          </w:p>
          <w:p w14:paraId="3736654D" w14:textId="77777777" w:rsidR="00E338F1" w:rsidRPr="00B86EB5" w:rsidRDefault="00E338F1" w:rsidP="002764E8"/>
        </w:tc>
      </w:tr>
      <w:tr w:rsidR="00E338F1" w:rsidRPr="00B86EB5" w14:paraId="07B5D6A3" w14:textId="77777777">
        <w:tc>
          <w:tcPr>
            <w:tcW w:w="3348" w:type="dxa"/>
          </w:tcPr>
          <w:p w14:paraId="6B430C4C" w14:textId="77777777" w:rsidR="00E338F1" w:rsidRPr="00B86EB5" w:rsidRDefault="00E338F1" w:rsidP="00E338F1">
            <w:pPr>
              <w:rPr>
                <w:b/>
              </w:rPr>
            </w:pPr>
            <w:r w:rsidRPr="00B86EB5">
              <w:rPr>
                <w:b/>
              </w:rPr>
              <w:t>Issues for AAPM:</w:t>
            </w:r>
          </w:p>
          <w:p w14:paraId="063BB699" w14:textId="77777777" w:rsidR="00E338F1" w:rsidRPr="00B86EB5" w:rsidRDefault="00E338F1">
            <w:pPr>
              <w:rPr>
                <w:b/>
              </w:rPr>
            </w:pPr>
          </w:p>
        </w:tc>
        <w:tc>
          <w:tcPr>
            <w:tcW w:w="5508" w:type="dxa"/>
          </w:tcPr>
          <w:p w14:paraId="3BD8D024" w14:textId="77777777" w:rsidR="00E338F1" w:rsidRPr="00B86EB5" w:rsidRDefault="00B86EB5">
            <w:r>
              <w:t>CIRMS will be working with congress in upcoming years to present the needs for standardized dosimetry particularly in areas of radiation biology that affects radiation therapy research. Also are the needs for more accurate radiation dosimetry in small fields, MRI environments, and particle therapies.</w:t>
            </w:r>
          </w:p>
        </w:tc>
      </w:tr>
      <w:tr w:rsidR="00E338F1" w:rsidRPr="00B86EB5" w14:paraId="179970A3" w14:textId="77777777">
        <w:tc>
          <w:tcPr>
            <w:tcW w:w="3348" w:type="dxa"/>
          </w:tcPr>
          <w:p w14:paraId="65F7F1B8" w14:textId="77777777" w:rsidR="00E338F1" w:rsidRPr="00B86EB5" w:rsidRDefault="00E338F1" w:rsidP="00E338F1">
            <w:pPr>
              <w:rPr>
                <w:b/>
              </w:rPr>
            </w:pPr>
            <w:r w:rsidRPr="00B86EB5">
              <w:rPr>
                <w:b/>
              </w:rPr>
              <w:t>Budget Request ($):</w:t>
            </w:r>
          </w:p>
          <w:p w14:paraId="74011D1F" w14:textId="77777777" w:rsidR="00E338F1" w:rsidRPr="00B86EB5" w:rsidRDefault="00E338F1">
            <w:pPr>
              <w:rPr>
                <w:b/>
              </w:rPr>
            </w:pPr>
          </w:p>
        </w:tc>
        <w:tc>
          <w:tcPr>
            <w:tcW w:w="5508" w:type="dxa"/>
          </w:tcPr>
          <w:p w14:paraId="69C72313" w14:textId="77777777" w:rsidR="00E338F1" w:rsidRPr="00B86EB5" w:rsidRDefault="00272B6C" w:rsidP="00F30FDA">
            <w:r w:rsidRPr="00B86EB5">
              <w:t xml:space="preserve">Total reimbursement request </w:t>
            </w:r>
            <w:r w:rsidR="0076388D" w:rsidRPr="00B86EB5">
              <w:t xml:space="preserve">for </w:t>
            </w:r>
            <w:r w:rsidR="00B86EB5">
              <w:t xml:space="preserve">the </w:t>
            </w:r>
            <w:r w:rsidR="0076388D" w:rsidRPr="00B86EB5">
              <w:t>201</w:t>
            </w:r>
            <w:r w:rsidR="00F30FDA">
              <w:t>6</w:t>
            </w:r>
            <w:r w:rsidR="00B86EB5">
              <w:t xml:space="preserve"> planning meeting </w:t>
            </w:r>
            <w:r w:rsidRPr="00B86EB5">
              <w:t>= $</w:t>
            </w:r>
            <w:r w:rsidR="00F30FDA">
              <w:t>721.17</w:t>
            </w:r>
          </w:p>
        </w:tc>
      </w:tr>
    </w:tbl>
    <w:p w14:paraId="7482E3CB" w14:textId="77777777" w:rsidR="003164D9" w:rsidRPr="00B86EB5" w:rsidRDefault="003164D9"/>
    <w:p w14:paraId="5C69E6FE" w14:textId="77777777" w:rsidR="003164D9" w:rsidRPr="00B86EB5" w:rsidRDefault="003164D9"/>
    <w:p w14:paraId="65CF8F0A" w14:textId="77777777" w:rsidR="003164D9" w:rsidRPr="00B86EB5" w:rsidRDefault="003164D9"/>
    <w:p w14:paraId="66AF5AA2" w14:textId="77777777" w:rsidR="003164D9" w:rsidRPr="00B86EB5" w:rsidRDefault="003164D9"/>
    <w:p w14:paraId="7034D72F" w14:textId="77777777" w:rsidR="003164D9" w:rsidRPr="00B86EB5" w:rsidRDefault="003164D9"/>
    <w:p w14:paraId="36301A37" w14:textId="77777777" w:rsidR="003164D9" w:rsidRPr="00B86EB5" w:rsidRDefault="003164D9"/>
    <w:p w14:paraId="6E6A786F" w14:textId="77777777" w:rsidR="003164D9" w:rsidRPr="00B86EB5" w:rsidRDefault="003164D9"/>
    <w:sectPr w:rsidR="003164D9" w:rsidRPr="00B86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AF"/>
    <w:rsid w:val="00107A31"/>
    <w:rsid w:val="001D3AF5"/>
    <w:rsid w:val="00272B6C"/>
    <w:rsid w:val="002764E8"/>
    <w:rsid w:val="003164D9"/>
    <w:rsid w:val="007619AF"/>
    <w:rsid w:val="0076388D"/>
    <w:rsid w:val="009E5F20"/>
    <w:rsid w:val="00AE24F9"/>
    <w:rsid w:val="00B86EB5"/>
    <w:rsid w:val="00DC0D27"/>
    <w:rsid w:val="00E338F1"/>
    <w:rsid w:val="00F3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1949"/>
  <w15:docId w15:val="{9E509251-2B3C-46B3-96B3-7CDB869F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0FDA"/>
    <w:pPr>
      <w:jc w:val="center"/>
    </w:pPr>
    <w:rPr>
      <w:rFonts w:ascii="Times" w:eastAsia="Times" w:hAnsi="Times"/>
      <w:szCs w:val="20"/>
      <w:lang w:eastAsia="en-US"/>
    </w:rPr>
  </w:style>
  <w:style w:type="character" w:customStyle="1" w:styleId="BodyTextChar">
    <w:name w:val="Body Text Char"/>
    <w:basedOn w:val="DefaultParagraphFont"/>
    <w:link w:val="BodyText"/>
    <w:rsid w:val="00F30FDA"/>
    <w:rPr>
      <w:rFonts w:ascii="Times" w:eastAsia="Times" w:hAnsi="Times"/>
      <w:sz w:val="24"/>
    </w:rPr>
  </w:style>
  <w:style w:type="character" w:styleId="Hyperlink">
    <w:name w:val="Hyperlink"/>
    <w:basedOn w:val="DefaultParagraphFont"/>
    <w:uiPriority w:val="99"/>
    <w:unhideWhenUsed/>
    <w:rsid w:val="00F30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rm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ULBE~1\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Wesley Culberson</dc:creator>
  <cp:lastModifiedBy>Regina Fulkerson</cp:lastModifiedBy>
  <cp:revision>2</cp:revision>
  <dcterms:created xsi:type="dcterms:W3CDTF">2016-08-16T22:39:00Z</dcterms:created>
  <dcterms:modified xsi:type="dcterms:W3CDTF">2016-08-16T22:39:00Z</dcterms:modified>
</cp:coreProperties>
</file>