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E2" w:rsidRDefault="005A4B35" w:rsidP="00926DC5">
      <w:pPr>
        <w:spacing w:after="0" w:line="240" w:lineRule="auto"/>
        <w:jc w:val="center"/>
        <w:rPr>
          <w:sz w:val="28"/>
        </w:rPr>
      </w:pPr>
      <w:bookmarkStart w:id="0" w:name="_GoBack"/>
      <w:bookmarkEnd w:id="0"/>
      <w:r>
        <w:rPr>
          <w:sz w:val="28"/>
        </w:rPr>
        <w:t>2012 Education Council Retreat</w:t>
      </w:r>
    </w:p>
    <w:p w:rsidR="00926DC5" w:rsidRDefault="00926DC5" w:rsidP="00926DC5">
      <w:pPr>
        <w:spacing w:after="0" w:line="240" w:lineRule="auto"/>
        <w:jc w:val="center"/>
        <w:rPr>
          <w:sz w:val="28"/>
        </w:rPr>
      </w:pPr>
      <w:r>
        <w:rPr>
          <w:sz w:val="28"/>
        </w:rPr>
        <w:t>April 30 – May 1, 2012</w:t>
      </w:r>
    </w:p>
    <w:p w:rsidR="00926DC5" w:rsidRDefault="000F3D1D" w:rsidP="00926DC5">
      <w:pPr>
        <w:spacing w:after="0" w:line="240" w:lineRule="auto"/>
        <w:jc w:val="center"/>
        <w:rPr>
          <w:sz w:val="28"/>
        </w:rPr>
      </w:pPr>
      <w:proofErr w:type="spellStart"/>
      <w:r>
        <w:rPr>
          <w:sz w:val="28"/>
        </w:rPr>
        <w:t>DoubleTree</w:t>
      </w:r>
      <w:proofErr w:type="spellEnd"/>
      <w:r>
        <w:rPr>
          <w:sz w:val="28"/>
        </w:rPr>
        <w:t xml:space="preserve"> O’Hare</w:t>
      </w:r>
    </w:p>
    <w:p w:rsidR="005A4B35" w:rsidRDefault="005A4B35" w:rsidP="00926DC5">
      <w:pPr>
        <w:spacing w:after="0" w:line="240" w:lineRule="auto"/>
        <w:jc w:val="center"/>
        <w:rPr>
          <w:sz w:val="28"/>
        </w:rPr>
      </w:pPr>
      <w:r>
        <w:rPr>
          <w:sz w:val="28"/>
        </w:rPr>
        <w:t>Chicago IL</w:t>
      </w:r>
    </w:p>
    <w:p w:rsidR="005A4B35" w:rsidRDefault="00926DC5" w:rsidP="005A4B35">
      <w:pPr>
        <w:jc w:val="center"/>
        <w:rPr>
          <w:sz w:val="28"/>
        </w:rPr>
      </w:pPr>
      <w:r>
        <w:rPr>
          <w:sz w:val="28"/>
        </w:rPr>
        <w:t>Minutes</w:t>
      </w:r>
    </w:p>
    <w:p w:rsidR="005A4B35" w:rsidRDefault="00926DC5" w:rsidP="002F25D4">
      <w:pPr>
        <w:pStyle w:val="ListParagraph"/>
        <w:numPr>
          <w:ilvl w:val="0"/>
          <w:numId w:val="1"/>
        </w:numPr>
        <w:spacing w:after="240" w:line="240" w:lineRule="auto"/>
        <w:contextualSpacing w:val="0"/>
      </w:pPr>
      <w:r>
        <w:t>The meeting was c</w:t>
      </w:r>
      <w:r w:rsidR="005A4B35">
        <w:t>all</w:t>
      </w:r>
      <w:r>
        <w:t>ed</w:t>
      </w:r>
      <w:r w:rsidR="005A4B35">
        <w:t xml:space="preserve"> to order</w:t>
      </w:r>
      <w:r>
        <w:t xml:space="preserve"> at </w:t>
      </w:r>
      <w:r w:rsidR="003066F0">
        <w:t>8:15 am</w:t>
      </w:r>
      <w:r w:rsidR="00966D0E">
        <w:t>.</w:t>
      </w:r>
    </w:p>
    <w:p w:rsidR="00926DC5" w:rsidRDefault="00926DC5" w:rsidP="002F25D4">
      <w:pPr>
        <w:pStyle w:val="ListParagraph"/>
        <w:numPr>
          <w:ilvl w:val="0"/>
          <w:numId w:val="1"/>
        </w:numPr>
        <w:spacing w:after="240" w:line="240" w:lineRule="auto"/>
        <w:contextualSpacing w:val="0"/>
      </w:pPr>
      <w:r>
        <w:t xml:space="preserve">Present:  Starkschall (Chair), </w:t>
      </w:r>
      <w:r w:rsidR="004B31F9">
        <w:t xml:space="preserve">Barnes, </w:t>
      </w:r>
      <w:r w:rsidR="004260EC">
        <w:t xml:space="preserve">Bayouth, Bloch, Hamilton, </w:t>
      </w:r>
      <w:r w:rsidR="00C44963">
        <w:t xml:space="preserve">Pfeiffer, </w:t>
      </w:r>
      <w:proofErr w:type="spellStart"/>
      <w:r w:rsidR="004260EC">
        <w:t>Pipman</w:t>
      </w:r>
      <w:proofErr w:type="spellEnd"/>
      <w:r w:rsidR="004260EC">
        <w:t xml:space="preserve">, </w:t>
      </w:r>
      <w:proofErr w:type="spellStart"/>
      <w:r w:rsidR="004260EC">
        <w:t>Rzeszotarski</w:t>
      </w:r>
      <w:proofErr w:type="spellEnd"/>
      <w:r w:rsidR="004260EC">
        <w:t xml:space="preserve">, </w:t>
      </w:r>
      <w:r w:rsidR="00C44963">
        <w:t xml:space="preserve">Sprawls, </w:t>
      </w:r>
      <w:proofErr w:type="spellStart"/>
      <w:r w:rsidR="004260EC">
        <w:t>Ogburn</w:t>
      </w:r>
      <w:proofErr w:type="spellEnd"/>
      <w:r w:rsidR="004260EC">
        <w:t xml:space="preserve"> (staff), Sullivan (staff) </w:t>
      </w:r>
    </w:p>
    <w:p w:rsidR="00926DC5" w:rsidRDefault="005A4B35" w:rsidP="002F25D4">
      <w:pPr>
        <w:pStyle w:val="ListParagraph"/>
        <w:numPr>
          <w:ilvl w:val="0"/>
          <w:numId w:val="1"/>
        </w:numPr>
        <w:spacing w:after="240" w:line="240" w:lineRule="auto"/>
        <w:contextualSpacing w:val="0"/>
      </w:pPr>
      <w:r>
        <w:t>Overview of goals of retreat</w:t>
      </w:r>
      <w:r w:rsidR="00966D0E">
        <w:t>:</w:t>
      </w:r>
    </w:p>
    <w:p w:rsidR="005A4B35" w:rsidRDefault="005A4B35" w:rsidP="004B31F9">
      <w:pPr>
        <w:spacing w:after="240" w:line="240" w:lineRule="auto"/>
        <w:ind w:left="720"/>
      </w:pPr>
      <w:r>
        <w:t>Starkschall</w:t>
      </w:r>
      <w:r w:rsidR="00926DC5">
        <w:t xml:space="preserve"> presented a brief overview of the goals of the retreat.  At the conclusion of the retreat we hope to have </w:t>
      </w:r>
      <w:r w:rsidR="002942AF">
        <w:t>a playbook for implementation of a set of high-priority projects for the various components of E</w:t>
      </w:r>
      <w:r w:rsidR="00966D0E">
        <w:t xml:space="preserve">ducation </w:t>
      </w:r>
      <w:r w:rsidR="002942AF">
        <w:t>C</w:t>
      </w:r>
      <w:r w:rsidR="00966D0E">
        <w:t>ouncil (EC)</w:t>
      </w:r>
      <w:r w:rsidR="002942AF">
        <w:t xml:space="preserve"> to undertake.  We shall identify deliverables, timelines, and resources required to implement these projects.</w:t>
      </w:r>
    </w:p>
    <w:p w:rsidR="005A4B35" w:rsidRDefault="005A4B35" w:rsidP="002F25D4">
      <w:pPr>
        <w:pStyle w:val="ListParagraph"/>
        <w:numPr>
          <w:ilvl w:val="0"/>
          <w:numId w:val="1"/>
        </w:numPr>
        <w:spacing w:after="240" w:line="240" w:lineRule="auto"/>
        <w:contextualSpacing w:val="0"/>
      </w:pPr>
      <w:r>
        <w:t>AAPM Strategic Planning – Bayouth</w:t>
      </w:r>
    </w:p>
    <w:p w:rsidR="002942AF" w:rsidRDefault="002942AF" w:rsidP="004B31F9">
      <w:pPr>
        <w:spacing w:after="240" w:line="240" w:lineRule="auto"/>
        <w:ind w:left="720"/>
      </w:pPr>
      <w:r>
        <w:t xml:space="preserve">Bayouth spoke about the recent Strategic Planning Committee </w:t>
      </w:r>
      <w:r w:rsidR="00966D0E">
        <w:t xml:space="preserve">(SPC) </w:t>
      </w:r>
      <w:r>
        <w:t>meeting held in Dallas at the end of March.</w:t>
      </w:r>
      <w:r w:rsidR="00B26EBC">
        <w:t xml:space="preserve">  </w:t>
      </w:r>
      <w:r w:rsidR="00966D0E">
        <w:t>He began with a brief history of the Strategic Plan (SP).  The original SP was intended to be all things to all people, with 7 areas on which the AAPM wanted to focus.  It was expanded to include a large number of items.  Since that time, the plan was streamlined to include only items that were of fundamental importance to the society as a whole.</w:t>
      </w:r>
    </w:p>
    <w:p w:rsidR="00966D0E" w:rsidRDefault="00966D0E" w:rsidP="004B31F9">
      <w:pPr>
        <w:spacing w:after="240" w:line="240" w:lineRule="auto"/>
        <w:ind w:left="720"/>
      </w:pPr>
      <w:r>
        <w:t>Bayouth and Pfeiffer attended the SPC meeting in Dallas as members of the Committee.</w:t>
      </w:r>
    </w:p>
    <w:p w:rsidR="004A17CA" w:rsidRDefault="00966D0E" w:rsidP="004B31F9">
      <w:pPr>
        <w:spacing w:after="240" w:line="240" w:lineRule="auto"/>
        <w:ind w:left="720"/>
      </w:pPr>
      <w:r>
        <w:t>On the first day, the SPC met with Council Chairs to limit the scope of the plan.  The p</w:t>
      </w:r>
      <w:r w:rsidR="004A17CA">
        <w:t>resent version of the SP</w:t>
      </w:r>
      <w:r>
        <w:t xml:space="preserve"> is now </w:t>
      </w:r>
      <w:r w:rsidR="004A17CA">
        <w:t xml:space="preserve">available </w:t>
      </w:r>
      <w:r>
        <w:t xml:space="preserve">of the AAPM website </w:t>
      </w:r>
      <w:r w:rsidR="004A17CA">
        <w:t xml:space="preserve">at </w:t>
      </w:r>
      <w:hyperlink r:id="rId7" w:tgtFrame="_blank" w:history="1">
        <w:r w:rsidR="004A17CA">
          <w:rPr>
            <w:rStyle w:val="Hyperlink"/>
          </w:rPr>
          <w:t>http://www.aapm.org/org/TheAAPMStrategicPlan-2011_Full_Version_final.pdf</w:t>
        </w:r>
      </w:hyperlink>
    </w:p>
    <w:p w:rsidR="00966D0E" w:rsidRDefault="00966D0E" w:rsidP="004B31F9">
      <w:pPr>
        <w:spacing w:after="240" w:line="240" w:lineRule="auto"/>
        <w:ind w:left="720"/>
      </w:pPr>
      <w:r>
        <w:t>On the second day, the SPC met by itself.  They discussed how the AAPM should allocate resources based on the items and goals of the plan.  A few items that need constant oversight will be pulled out of the Council budgets and allocated by the Board.  This will constitute about 25% of the budget.  There will be a higher level of accountability with this new model.</w:t>
      </w:r>
    </w:p>
    <w:p w:rsidR="00966D0E" w:rsidRDefault="00B6448B" w:rsidP="004B31F9">
      <w:pPr>
        <w:spacing w:after="240" w:line="240" w:lineRule="auto"/>
        <w:ind w:left="720"/>
      </w:pPr>
      <w:r>
        <w:t xml:space="preserve">We will need to generate a mechanism for </w:t>
      </w:r>
      <w:proofErr w:type="spellStart"/>
      <w:r>
        <w:t>intercouncil</w:t>
      </w:r>
      <w:proofErr w:type="spellEnd"/>
      <w:r>
        <w:t xml:space="preserve"> collaboration.  This needs to be brought up at the next meeting of the Council Chairs.</w:t>
      </w:r>
    </w:p>
    <w:p w:rsidR="00C772E6" w:rsidRDefault="005A4B35" w:rsidP="002F25D4">
      <w:pPr>
        <w:pStyle w:val="ListParagraph"/>
        <w:numPr>
          <w:ilvl w:val="0"/>
          <w:numId w:val="1"/>
        </w:numPr>
      </w:pPr>
      <w:r>
        <w:t>Review of and progress toward planning goals</w:t>
      </w:r>
      <w:r w:rsidR="00525165">
        <w:t xml:space="preserve"> </w:t>
      </w:r>
    </w:p>
    <w:p w:rsidR="00967D66" w:rsidRDefault="002775E4" w:rsidP="002F25D4">
      <w:pPr>
        <w:pStyle w:val="ListParagraph"/>
        <w:numPr>
          <w:ilvl w:val="1"/>
          <w:numId w:val="1"/>
        </w:numPr>
      </w:pPr>
      <w:r>
        <w:t>AAPM SPC Goals</w:t>
      </w:r>
    </w:p>
    <w:p w:rsidR="002942AF" w:rsidRDefault="002942AF" w:rsidP="002942AF">
      <w:pPr>
        <w:ind w:left="1440"/>
      </w:pPr>
      <w:r>
        <w:t>The lengthy list originally generated by the SPC has been reduced to three projects for EC:</w:t>
      </w:r>
    </w:p>
    <w:p w:rsidR="002942AF" w:rsidRDefault="002942AF" w:rsidP="002F25D4">
      <w:pPr>
        <w:pStyle w:val="ListParagraph"/>
        <w:numPr>
          <w:ilvl w:val="0"/>
          <w:numId w:val="2"/>
        </w:numPr>
      </w:pPr>
      <w:r w:rsidRPr="002942AF">
        <w:t>Review and develop methods for funding of residencies</w:t>
      </w:r>
      <w:r w:rsidR="00525165">
        <w:t xml:space="preserve"> – Bayouth </w:t>
      </w:r>
    </w:p>
    <w:p w:rsidR="005133F4" w:rsidRDefault="005133F4" w:rsidP="005133F4">
      <w:pPr>
        <w:ind w:left="1800"/>
      </w:pPr>
      <w:r>
        <w:lastRenderedPageBreak/>
        <w:t xml:space="preserve">We have funding for another workshop.  </w:t>
      </w:r>
      <w:r w:rsidR="001E7BED">
        <w:t>The o</w:t>
      </w:r>
      <w:r>
        <w:t>riginal intent was to bring together graduate program directors to couple with a hub and spoke model (based on the LSU model) for placement of graduates.  The workshop would be focused on imaging residencies, recognizing that the practice of imaging physics is based, to a large extent, on a consulting model that may not have the resources to support an educational program.</w:t>
      </w:r>
    </w:p>
    <w:p w:rsidR="00295EE9" w:rsidRDefault="005133F4" w:rsidP="005133F4">
      <w:pPr>
        <w:ind w:left="1800"/>
      </w:pPr>
      <w:r>
        <w:t xml:space="preserve">Ron </w:t>
      </w:r>
      <w:r w:rsidR="00295EE9">
        <w:t xml:space="preserve">Zhu, chair of the residency SC, wants to step down.  John Antolak has been asked to take over as SC chair.  It is likely that ETC will combine </w:t>
      </w:r>
      <w:proofErr w:type="spellStart"/>
      <w:r w:rsidR="00295EE9">
        <w:t>Antolak’s</w:t>
      </w:r>
      <w:proofErr w:type="spellEnd"/>
      <w:r w:rsidR="00295EE9">
        <w:t xml:space="preserve"> residency promotion WG with the SC.</w:t>
      </w:r>
    </w:p>
    <w:p w:rsidR="005133F4" w:rsidRDefault="00295EE9" w:rsidP="005133F4">
      <w:pPr>
        <w:ind w:left="1800"/>
      </w:pPr>
      <w:r>
        <w:t>We might want to consider hiring a medical physicist to perform specific, time-related tasks, e.g., what we did for development of a business plan for consultant-based residency programs.  Another example might be for setting up a workshop.</w:t>
      </w:r>
    </w:p>
    <w:p w:rsidR="00F66014" w:rsidRPr="00CA0FC7" w:rsidRDefault="00F66014" w:rsidP="00F6601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F66014" w:rsidRDefault="00F66014"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 xml:space="preserve">Develop a </w:t>
      </w:r>
      <w:r>
        <w:rPr>
          <w:rFonts w:eastAsia="Times New Roman" w:cstheme="minorHAnsi"/>
          <w:i/>
          <w:color w:val="000000"/>
        </w:rPr>
        <w:t>clear plan of how funding can be optimally spent to increase the number of residencies.</w:t>
      </w:r>
    </w:p>
    <w:p w:rsidR="00F66014" w:rsidRDefault="00F66014"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Attempt to answer the question as to why so few institutions have established DMP programs</w:t>
      </w:r>
    </w:p>
    <w:p w:rsidR="00F66014" w:rsidRDefault="00F66014"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Present a White Paper on funding of residency programs.</w:t>
      </w:r>
    </w:p>
    <w:p w:rsidR="00F66014" w:rsidRDefault="00F66014"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Propose a mechanism for providing administrative infrastructure for small residency programs – could AAPM serve as hub, or could administration be outsourced?</w:t>
      </w:r>
    </w:p>
    <w:p w:rsidR="002942AF" w:rsidRDefault="002942AF" w:rsidP="002F25D4">
      <w:pPr>
        <w:pStyle w:val="ListParagraph"/>
        <w:numPr>
          <w:ilvl w:val="0"/>
          <w:numId w:val="2"/>
        </w:numPr>
      </w:pPr>
      <w:r w:rsidRPr="002942AF">
        <w:t>Address the education and certification of Medical Nuclear Physics</w:t>
      </w:r>
      <w:r w:rsidR="00525165">
        <w:t xml:space="preserve"> – Bayouth  </w:t>
      </w:r>
    </w:p>
    <w:p w:rsidR="00593269" w:rsidRDefault="00593269" w:rsidP="00593269">
      <w:pPr>
        <w:ind w:left="1800"/>
      </w:pPr>
      <w:r>
        <w:t xml:space="preserve">Gary </w:t>
      </w:r>
      <w:proofErr w:type="spellStart"/>
      <w:r>
        <w:t>Ezzell</w:t>
      </w:r>
      <w:proofErr w:type="spellEnd"/>
      <w:r>
        <w:t xml:space="preserve"> and John </w:t>
      </w:r>
      <w:proofErr w:type="spellStart"/>
      <w:r>
        <w:t>Hazle</w:t>
      </w:r>
      <w:proofErr w:type="spellEnd"/>
      <w:r>
        <w:t xml:space="preserve"> have been approached by MNP to address this issue.  We would need to convince PDs of imaging residency programs to establish a model to fold MNP training into the imaging physics training.</w:t>
      </w:r>
    </w:p>
    <w:p w:rsidR="00593269" w:rsidRDefault="00593269" w:rsidP="00593269">
      <w:pPr>
        <w:ind w:left="1800"/>
      </w:pPr>
      <w:r>
        <w:t>Some questions need to be answered:</w:t>
      </w:r>
    </w:p>
    <w:p w:rsidR="00593269" w:rsidRDefault="00593269" w:rsidP="002F25D4">
      <w:pPr>
        <w:pStyle w:val="ListParagraph"/>
        <w:numPr>
          <w:ilvl w:val="0"/>
          <w:numId w:val="40"/>
        </w:numPr>
      </w:pPr>
      <w:r>
        <w:t>How many people apply for the MNP exam?</w:t>
      </w:r>
    </w:p>
    <w:p w:rsidR="00593269" w:rsidRDefault="00593269" w:rsidP="002F25D4">
      <w:pPr>
        <w:pStyle w:val="ListParagraph"/>
        <w:numPr>
          <w:ilvl w:val="0"/>
          <w:numId w:val="40"/>
        </w:numPr>
      </w:pPr>
      <w:r>
        <w:t>What demand is there for MNP-specific training?</w:t>
      </w:r>
    </w:p>
    <w:p w:rsidR="00593269" w:rsidRDefault="00593269" w:rsidP="002F25D4">
      <w:pPr>
        <w:pStyle w:val="ListParagraph"/>
        <w:numPr>
          <w:ilvl w:val="0"/>
          <w:numId w:val="40"/>
        </w:numPr>
      </w:pPr>
      <w:r>
        <w:t>How important is specific MNP certification? – may be very important for licensure states</w:t>
      </w:r>
    </w:p>
    <w:p w:rsidR="00593269" w:rsidRDefault="00593269" w:rsidP="002F25D4">
      <w:pPr>
        <w:pStyle w:val="ListParagraph"/>
        <w:numPr>
          <w:ilvl w:val="0"/>
          <w:numId w:val="40"/>
        </w:numPr>
      </w:pPr>
      <w:r>
        <w:t>What sort of models are there for MNP training other than MNP residencies? – e.g., 6-12 months in an imaging physics residency, MNP fellowship</w:t>
      </w:r>
    </w:p>
    <w:p w:rsidR="00593269" w:rsidRDefault="00593269" w:rsidP="00593269">
      <w:pPr>
        <w:ind w:left="1800"/>
      </w:pPr>
      <w:r>
        <w:t xml:space="preserve">We need to find out what the ABR is thinking on this. </w:t>
      </w:r>
    </w:p>
    <w:p w:rsidR="00F66014" w:rsidRPr="00CA0FC7" w:rsidRDefault="00F66014" w:rsidP="00F6601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812814" w:rsidRDefault="00812814" w:rsidP="002F25D4">
      <w:pPr>
        <w:pStyle w:val="ListParagraph"/>
        <w:numPr>
          <w:ilvl w:val="0"/>
          <w:numId w:val="17"/>
        </w:numPr>
        <w:spacing w:after="240" w:line="240" w:lineRule="auto"/>
        <w:contextualSpacing w:val="0"/>
        <w:rPr>
          <w:rFonts w:eastAsia="Times New Roman" w:cstheme="minorHAnsi"/>
          <w:i/>
          <w:color w:val="000000"/>
        </w:rPr>
      </w:pPr>
      <w:r>
        <w:rPr>
          <w:rFonts w:eastAsia="Times New Roman" w:cstheme="minorHAnsi"/>
          <w:i/>
          <w:color w:val="000000"/>
        </w:rPr>
        <w:lastRenderedPageBreak/>
        <w:t>Establish a TG to propose alternative training paths for Medical Nuclear Physics.</w:t>
      </w:r>
    </w:p>
    <w:p w:rsidR="002942AF" w:rsidRDefault="002942AF" w:rsidP="002F25D4">
      <w:pPr>
        <w:pStyle w:val="ListParagraph"/>
        <w:numPr>
          <w:ilvl w:val="0"/>
          <w:numId w:val="2"/>
        </w:numPr>
        <w:spacing w:after="240" w:line="240" w:lineRule="auto"/>
        <w:contextualSpacing w:val="0"/>
      </w:pPr>
      <w:r w:rsidRPr="002942AF">
        <w:t>Expand online services and find ways to enhance revenue, especially from outside groups.  Develop business plan for online continuing education</w:t>
      </w:r>
      <w:r w:rsidR="00525165">
        <w:t xml:space="preserve"> – Barnes </w:t>
      </w:r>
    </w:p>
    <w:p w:rsidR="00F03D60" w:rsidRPr="00F03D60" w:rsidRDefault="00F03D60" w:rsidP="00F03D60">
      <w:pPr>
        <w:spacing w:after="240" w:line="240" w:lineRule="auto"/>
        <w:ind w:left="1800"/>
        <w:rPr>
          <w:b/>
        </w:rPr>
      </w:pPr>
      <w:r w:rsidRPr="00F03D60">
        <w:rPr>
          <w:b/>
        </w:rPr>
        <w:t xml:space="preserve">Deliverables:  </w:t>
      </w:r>
    </w:p>
    <w:p w:rsidR="00F03D60" w:rsidRDefault="00F03D60" w:rsidP="00F03D60">
      <w:pPr>
        <w:spacing w:after="240" w:line="240" w:lineRule="auto"/>
        <w:ind w:left="1800"/>
        <w:rPr>
          <w:rFonts w:eastAsia="Times New Roman" w:cstheme="minorHAnsi"/>
          <w:color w:val="000000"/>
        </w:rPr>
      </w:pPr>
      <w:proofErr w:type="gramStart"/>
      <w:r>
        <w:t xml:space="preserve">A set of </w:t>
      </w:r>
      <w:r w:rsidRPr="00F03D60">
        <w:rPr>
          <w:rFonts w:eastAsia="Times New Roman" w:cstheme="minorHAnsi"/>
          <w:color w:val="000000"/>
        </w:rPr>
        <w:t xml:space="preserve">recommendations for potential revenue enhancement and </w:t>
      </w:r>
      <w:r>
        <w:rPr>
          <w:rFonts w:eastAsia="Times New Roman" w:cstheme="minorHAnsi"/>
          <w:color w:val="000000"/>
        </w:rPr>
        <w:t xml:space="preserve">a </w:t>
      </w:r>
      <w:r w:rsidRPr="00F03D60">
        <w:rPr>
          <w:rFonts w:eastAsia="Times New Roman" w:cstheme="minorHAnsi"/>
          <w:color w:val="000000"/>
        </w:rPr>
        <w:t>propos</w:t>
      </w:r>
      <w:r>
        <w:rPr>
          <w:rFonts w:eastAsia="Times New Roman" w:cstheme="minorHAnsi"/>
          <w:color w:val="000000"/>
        </w:rPr>
        <w:t>al for</w:t>
      </w:r>
      <w:r w:rsidRPr="00F03D60">
        <w:rPr>
          <w:rFonts w:eastAsia="Times New Roman" w:cstheme="minorHAnsi"/>
          <w:color w:val="000000"/>
        </w:rPr>
        <w:t xml:space="preserve"> new </w:t>
      </w:r>
      <w:r>
        <w:rPr>
          <w:rFonts w:eastAsia="Times New Roman" w:cstheme="minorHAnsi"/>
          <w:color w:val="000000"/>
        </w:rPr>
        <w:t xml:space="preserve">educational </w:t>
      </w:r>
      <w:r w:rsidRPr="00F03D60">
        <w:rPr>
          <w:rFonts w:eastAsia="Times New Roman" w:cstheme="minorHAnsi"/>
          <w:color w:val="000000"/>
        </w:rPr>
        <w:t>materials for medical physicists and other potential markets</w:t>
      </w:r>
      <w:r>
        <w:rPr>
          <w:rFonts w:eastAsia="Times New Roman" w:cstheme="minorHAnsi"/>
          <w:color w:val="000000"/>
        </w:rPr>
        <w:t>.</w:t>
      </w:r>
      <w:proofErr w:type="gramEnd"/>
    </w:p>
    <w:p w:rsidR="00F03D60" w:rsidRPr="00F03D60" w:rsidRDefault="00F03D60" w:rsidP="00F03D60">
      <w:pPr>
        <w:spacing w:after="240" w:line="240" w:lineRule="auto"/>
        <w:ind w:left="1800"/>
        <w:rPr>
          <w:rFonts w:eastAsia="Times New Roman" w:cstheme="minorHAnsi"/>
          <w:b/>
          <w:color w:val="000000"/>
        </w:rPr>
      </w:pPr>
      <w:r>
        <w:rPr>
          <w:rFonts w:eastAsia="Times New Roman" w:cstheme="minorHAnsi"/>
          <w:b/>
          <w:color w:val="000000"/>
        </w:rPr>
        <w:t>Issues:</w:t>
      </w:r>
    </w:p>
    <w:p w:rsidR="00F03D60" w:rsidRDefault="00F03D60" w:rsidP="00F03D60">
      <w:pPr>
        <w:spacing w:after="0" w:line="240" w:lineRule="auto"/>
        <w:ind w:left="1800"/>
        <w:rPr>
          <w:rFonts w:eastAsia="Times New Roman" w:cstheme="minorHAnsi"/>
          <w:color w:val="000000"/>
        </w:rPr>
      </w:pPr>
      <w:r w:rsidRPr="00F03D60">
        <w:rPr>
          <w:rFonts w:eastAsia="Times New Roman" w:cstheme="minorHAnsi"/>
          <w:color w:val="000000"/>
        </w:rPr>
        <w:t xml:space="preserve">The Online Learning Services Subcommittee has expressed doubt that they can help with revenue enhancement. </w:t>
      </w:r>
      <w:r>
        <w:rPr>
          <w:rFonts w:eastAsia="Times New Roman" w:cstheme="minorHAnsi"/>
          <w:color w:val="000000"/>
        </w:rPr>
        <w:t xml:space="preserve"> Several issues are impeding success in achieving revenue enhancement, notably:</w:t>
      </w:r>
    </w:p>
    <w:p w:rsidR="00F03D60" w:rsidRPr="00F03D60" w:rsidRDefault="00F03D60" w:rsidP="00F03D60">
      <w:pPr>
        <w:spacing w:after="0" w:line="240" w:lineRule="auto"/>
        <w:ind w:left="1800"/>
        <w:rPr>
          <w:rFonts w:eastAsia="Times New Roman" w:cstheme="minorHAnsi"/>
          <w:color w:val="000000"/>
        </w:rPr>
      </w:pPr>
    </w:p>
    <w:p w:rsidR="00F03D60" w:rsidRPr="00F03D60" w:rsidRDefault="00F03D60" w:rsidP="002F25D4">
      <w:pPr>
        <w:pStyle w:val="ListParagraph"/>
        <w:numPr>
          <w:ilvl w:val="0"/>
          <w:numId w:val="9"/>
        </w:numPr>
        <w:spacing w:after="0" w:line="240" w:lineRule="auto"/>
        <w:rPr>
          <w:rFonts w:eastAsia="Times New Roman" w:cstheme="minorHAnsi"/>
          <w:color w:val="000000"/>
        </w:rPr>
      </w:pPr>
      <w:r w:rsidRPr="00F03D60">
        <w:rPr>
          <w:rFonts w:eastAsia="Times New Roman" w:cstheme="minorHAnsi"/>
          <w:color w:val="000000"/>
        </w:rPr>
        <w:t>The organization of the website</w:t>
      </w:r>
    </w:p>
    <w:p w:rsidR="00F03D60" w:rsidRPr="00F03D60" w:rsidRDefault="00F03D60" w:rsidP="002F25D4">
      <w:pPr>
        <w:pStyle w:val="ListParagraph"/>
        <w:numPr>
          <w:ilvl w:val="0"/>
          <w:numId w:val="9"/>
        </w:numPr>
        <w:spacing w:after="0" w:line="240" w:lineRule="auto"/>
        <w:rPr>
          <w:rFonts w:eastAsia="Times New Roman" w:cstheme="minorHAnsi"/>
          <w:color w:val="000000"/>
        </w:rPr>
      </w:pPr>
      <w:r w:rsidRPr="00F03D60">
        <w:rPr>
          <w:rFonts w:eastAsia="Times New Roman" w:cstheme="minorHAnsi"/>
          <w:color w:val="000000"/>
        </w:rPr>
        <w:t>The problems with accuracy of the existing quizzes</w:t>
      </w:r>
    </w:p>
    <w:p w:rsidR="00F03D60" w:rsidRPr="00F03D60" w:rsidRDefault="00F03D60" w:rsidP="002F25D4">
      <w:pPr>
        <w:pStyle w:val="ListParagraph"/>
        <w:numPr>
          <w:ilvl w:val="0"/>
          <w:numId w:val="9"/>
        </w:numPr>
        <w:spacing w:after="0" w:line="240" w:lineRule="auto"/>
        <w:rPr>
          <w:rFonts w:eastAsia="Times New Roman" w:cstheme="minorHAnsi"/>
          <w:color w:val="000000"/>
        </w:rPr>
      </w:pPr>
      <w:r w:rsidRPr="00F03D60">
        <w:rPr>
          <w:rFonts w:eastAsia="Times New Roman" w:cstheme="minorHAnsi"/>
          <w:color w:val="000000"/>
        </w:rPr>
        <w:t>Issues with SAMS (erroneous quizzes and unclear access)</w:t>
      </w:r>
    </w:p>
    <w:p w:rsidR="00F03D60" w:rsidRPr="00F03D60" w:rsidRDefault="00F03D60" w:rsidP="002F25D4">
      <w:pPr>
        <w:pStyle w:val="ListParagraph"/>
        <w:numPr>
          <w:ilvl w:val="0"/>
          <w:numId w:val="9"/>
        </w:numPr>
        <w:spacing w:after="0" w:line="240" w:lineRule="auto"/>
        <w:rPr>
          <w:rFonts w:eastAsia="Times New Roman" w:cstheme="minorHAnsi"/>
          <w:color w:val="000000"/>
        </w:rPr>
      </w:pPr>
      <w:r w:rsidRPr="00F03D60">
        <w:rPr>
          <w:rFonts w:eastAsia="Times New Roman" w:cstheme="minorHAnsi"/>
          <w:color w:val="000000"/>
        </w:rPr>
        <w:t>Broken web links to reference materials</w:t>
      </w:r>
    </w:p>
    <w:p w:rsidR="00F03D60" w:rsidRPr="00F03D60" w:rsidRDefault="00F03D60" w:rsidP="002F25D4">
      <w:pPr>
        <w:pStyle w:val="ListParagraph"/>
        <w:numPr>
          <w:ilvl w:val="0"/>
          <w:numId w:val="9"/>
        </w:numPr>
        <w:spacing w:after="0" w:line="240" w:lineRule="auto"/>
        <w:rPr>
          <w:rFonts w:eastAsia="Times New Roman" w:cstheme="minorHAnsi"/>
          <w:color w:val="000000"/>
        </w:rPr>
      </w:pPr>
      <w:r w:rsidRPr="00F03D60">
        <w:rPr>
          <w:rFonts w:eastAsia="Times New Roman" w:cstheme="minorHAnsi"/>
          <w:color w:val="000000"/>
        </w:rPr>
        <w:t>Difficulty with quizzes and SAMS to assess and correct problems</w:t>
      </w:r>
    </w:p>
    <w:p w:rsidR="00F03D60" w:rsidRDefault="00F03D60" w:rsidP="002F25D4">
      <w:pPr>
        <w:pStyle w:val="ListParagraph"/>
        <w:numPr>
          <w:ilvl w:val="0"/>
          <w:numId w:val="9"/>
        </w:numPr>
        <w:spacing w:after="240" w:line="240" w:lineRule="auto"/>
        <w:contextualSpacing w:val="0"/>
        <w:rPr>
          <w:rFonts w:eastAsia="Times New Roman" w:cstheme="minorHAnsi"/>
          <w:color w:val="000000"/>
        </w:rPr>
      </w:pPr>
      <w:r w:rsidRPr="00F03D60">
        <w:rPr>
          <w:rFonts w:eastAsia="Times New Roman" w:cstheme="minorHAnsi"/>
          <w:color w:val="000000"/>
        </w:rPr>
        <w:t>Limited help and resources available to address the problems</w:t>
      </w:r>
    </w:p>
    <w:p w:rsidR="00525165" w:rsidRDefault="00F03D60" w:rsidP="00525165">
      <w:pPr>
        <w:spacing w:after="240" w:line="240" w:lineRule="auto"/>
        <w:ind w:left="1800"/>
        <w:rPr>
          <w:rFonts w:eastAsia="Times New Roman" w:cstheme="minorHAnsi"/>
          <w:color w:val="000000"/>
        </w:rPr>
      </w:pPr>
      <w:r>
        <w:rPr>
          <w:rFonts w:eastAsia="Times New Roman" w:cstheme="minorHAnsi"/>
          <w:color w:val="000000"/>
        </w:rPr>
        <w:t xml:space="preserve">It will be necessary to </w:t>
      </w:r>
      <w:r w:rsidRPr="00F03D60">
        <w:rPr>
          <w:rFonts w:eastAsia="Times New Roman" w:cstheme="minorHAnsi"/>
          <w:color w:val="000000"/>
        </w:rPr>
        <w:t xml:space="preserve">fix what we have before adding anything new. </w:t>
      </w:r>
    </w:p>
    <w:p w:rsidR="00DB34B9" w:rsidRDefault="00DB34B9" w:rsidP="00525165">
      <w:pPr>
        <w:spacing w:after="240" w:line="240" w:lineRule="auto"/>
        <w:ind w:left="1800"/>
        <w:rPr>
          <w:rFonts w:eastAsia="Times New Roman" w:cstheme="minorHAnsi"/>
          <w:color w:val="000000"/>
        </w:rPr>
      </w:pPr>
      <w:r>
        <w:rPr>
          <w:rFonts w:eastAsia="Times New Roman" w:cstheme="minorHAnsi"/>
          <w:color w:val="000000"/>
        </w:rPr>
        <w:t>Soon the MOC status of all ABR-certified medical physicists (as well as other healthcare professionals) will be posted on the web.  This posting may increase the number of MOC participants, resulting in an increase in the number of complaints regarding online learning on the website.  Much better vetting of the website content is going to be needed.</w:t>
      </w:r>
    </w:p>
    <w:p w:rsidR="00525165" w:rsidRDefault="00F03D60" w:rsidP="00525165">
      <w:pPr>
        <w:spacing w:after="240" w:line="240" w:lineRule="auto"/>
        <w:ind w:left="1800"/>
        <w:rPr>
          <w:rFonts w:eastAsia="Times New Roman" w:cstheme="minorHAnsi"/>
          <w:color w:val="000000"/>
        </w:rPr>
      </w:pPr>
      <w:r w:rsidRPr="00F03D60">
        <w:rPr>
          <w:rFonts w:eastAsia="Times New Roman" w:cstheme="minorHAnsi"/>
          <w:color w:val="000000"/>
        </w:rPr>
        <w:t>The issue of improving access to quizzes as well as modules in the Virtual library that are of interest to a user has been expressed by the subcommittee and by the Website Associate Editor for Education.</w:t>
      </w:r>
      <w:r w:rsidR="00682DA8">
        <w:rPr>
          <w:rFonts w:eastAsia="Times New Roman" w:cstheme="minorHAnsi"/>
          <w:color w:val="000000"/>
        </w:rPr>
        <w:t xml:space="preserve"> </w:t>
      </w:r>
      <w:r w:rsidRPr="00F03D60">
        <w:rPr>
          <w:rFonts w:eastAsia="Times New Roman" w:cstheme="minorHAnsi"/>
          <w:color w:val="000000"/>
        </w:rPr>
        <w:t xml:space="preserve"> </w:t>
      </w:r>
      <w:r w:rsidR="00525165">
        <w:rPr>
          <w:rFonts w:eastAsia="Times New Roman" w:cstheme="minorHAnsi"/>
          <w:color w:val="000000"/>
        </w:rPr>
        <w:t xml:space="preserve">It would be desirable </w:t>
      </w:r>
      <w:r w:rsidRPr="00F03D60">
        <w:rPr>
          <w:rFonts w:eastAsia="Times New Roman" w:cstheme="minorHAnsi"/>
          <w:color w:val="000000"/>
        </w:rPr>
        <w:t xml:space="preserve">to add a search function on key words to navigate through the available quizzes and modules to find the ones of interest. </w:t>
      </w:r>
    </w:p>
    <w:p w:rsidR="00DB34B9" w:rsidRDefault="00DB34B9" w:rsidP="00525165">
      <w:pPr>
        <w:spacing w:after="240" w:line="240" w:lineRule="auto"/>
        <w:ind w:left="1800"/>
        <w:rPr>
          <w:rFonts w:eastAsia="Times New Roman" w:cstheme="minorHAnsi"/>
          <w:color w:val="000000"/>
        </w:rPr>
      </w:pPr>
      <w:r>
        <w:rPr>
          <w:rFonts w:eastAsia="Times New Roman" w:cstheme="minorHAnsi"/>
          <w:color w:val="000000"/>
        </w:rPr>
        <w:t>Virtual Library content is based on availability rather than need.  How can we obtain need-based content?  We need to incorporate needs assessment information to identify materials for online quizzes.</w:t>
      </w:r>
    </w:p>
    <w:p w:rsidR="00525165" w:rsidRPr="00525165" w:rsidRDefault="00F03D60" w:rsidP="00525165">
      <w:pPr>
        <w:spacing w:after="240" w:line="240" w:lineRule="auto"/>
        <w:ind w:left="1800"/>
        <w:rPr>
          <w:rFonts w:eastAsia="Times New Roman" w:cstheme="minorHAnsi"/>
          <w:b/>
          <w:color w:val="000000"/>
        </w:rPr>
      </w:pPr>
      <w:r w:rsidRPr="00525165">
        <w:rPr>
          <w:rFonts w:eastAsia="Times New Roman" w:cstheme="minorHAnsi"/>
          <w:b/>
          <w:color w:val="000000"/>
        </w:rPr>
        <w:t>Goal:</w:t>
      </w:r>
    </w:p>
    <w:p w:rsidR="00525165" w:rsidRDefault="00F03D60" w:rsidP="00525165">
      <w:pPr>
        <w:spacing w:after="240" w:line="240" w:lineRule="auto"/>
        <w:ind w:left="1800"/>
        <w:rPr>
          <w:rFonts w:eastAsia="Times New Roman" w:cstheme="minorHAnsi"/>
          <w:color w:val="000000"/>
        </w:rPr>
      </w:pPr>
      <w:r w:rsidRPr="00F03D60">
        <w:rPr>
          <w:rFonts w:eastAsia="Times New Roman" w:cstheme="minorHAnsi"/>
          <w:color w:val="000000"/>
        </w:rPr>
        <w:t xml:space="preserve">Address the issues of the online quizzes and access to the Virtual Library to improve the services we are already charging for. </w:t>
      </w:r>
    </w:p>
    <w:p w:rsidR="00525165" w:rsidRPr="00525165" w:rsidRDefault="00F03D60" w:rsidP="00525165">
      <w:pPr>
        <w:spacing w:after="240" w:line="240" w:lineRule="auto"/>
        <w:ind w:left="1800"/>
        <w:rPr>
          <w:rFonts w:eastAsia="Times New Roman" w:cstheme="minorHAnsi"/>
          <w:b/>
          <w:color w:val="000000"/>
        </w:rPr>
      </w:pPr>
      <w:r w:rsidRPr="00525165">
        <w:rPr>
          <w:rFonts w:eastAsia="Times New Roman" w:cstheme="minorHAnsi"/>
          <w:b/>
          <w:color w:val="000000"/>
        </w:rPr>
        <w:t xml:space="preserve">Tasks: </w:t>
      </w:r>
    </w:p>
    <w:p w:rsidR="00525165" w:rsidRDefault="00525165" w:rsidP="002F25D4">
      <w:pPr>
        <w:pStyle w:val="ListParagraph"/>
        <w:numPr>
          <w:ilvl w:val="2"/>
          <w:numId w:val="1"/>
        </w:numPr>
        <w:spacing w:after="0" w:line="240" w:lineRule="auto"/>
        <w:ind w:hanging="360"/>
        <w:rPr>
          <w:rFonts w:eastAsia="Times New Roman" w:cstheme="minorHAnsi"/>
          <w:color w:val="000000"/>
        </w:rPr>
      </w:pPr>
      <w:r w:rsidRPr="00525165">
        <w:rPr>
          <w:rFonts w:eastAsia="Times New Roman" w:cstheme="minorHAnsi"/>
          <w:color w:val="000000"/>
        </w:rPr>
        <w:lastRenderedPageBreak/>
        <w:t>We recommend the e</w:t>
      </w:r>
      <w:r w:rsidR="00F03D60" w:rsidRPr="00525165">
        <w:rPr>
          <w:rFonts w:eastAsia="Times New Roman" w:cstheme="minorHAnsi"/>
          <w:color w:val="000000"/>
        </w:rPr>
        <w:t>stablish</w:t>
      </w:r>
      <w:r w:rsidRPr="00525165">
        <w:rPr>
          <w:rFonts w:eastAsia="Times New Roman" w:cstheme="minorHAnsi"/>
          <w:color w:val="000000"/>
        </w:rPr>
        <w:t>ment of</w:t>
      </w:r>
      <w:r w:rsidR="00F03D60" w:rsidRPr="00525165">
        <w:rPr>
          <w:rFonts w:eastAsia="Times New Roman" w:cstheme="minorHAnsi"/>
          <w:color w:val="000000"/>
        </w:rPr>
        <w:t xml:space="preserve"> a Working Group to address improvements needed to the website for assessing quizzes and V</w:t>
      </w:r>
      <w:r w:rsidRPr="00525165">
        <w:rPr>
          <w:rFonts w:eastAsia="Times New Roman" w:cstheme="minorHAnsi"/>
          <w:color w:val="000000"/>
        </w:rPr>
        <w:t xml:space="preserve">irtual </w:t>
      </w:r>
      <w:r w:rsidR="00F03D60" w:rsidRPr="00525165">
        <w:rPr>
          <w:rFonts w:eastAsia="Times New Roman" w:cstheme="minorHAnsi"/>
          <w:color w:val="000000"/>
        </w:rPr>
        <w:t>L</w:t>
      </w:r>
      <w:r w:rsidRPr="00525165">
        <w:rPr>
          <w:rFonts w:eastAsia="Times New Roman" w:cstheme="minorHAnsi"/>
          <w:color w:val="000000"/>
        </w:rPr>
        <w:t>ibrary</w:t>
      </w:r>
      <w:r w:rsidR="00F03D60" w:rsidRPr="00525165">
        <w:rPr>
          <w:rFonts w:eastAsia="Times New Roman" w:cstheme="minorHAnsi"/>
          <w:color w:val="000000"/>
        </w:rPr>
        <w:t xml:space="preserve"> modules and tools needed to manage the development of new quizzes and maintenance of existing quizzes. The charge to the WG would be to define the functions and tools needed to improve user friendliness, operation and access to the site, the resources needed to make the identified changes and the cost.</w:t>
      </w:r>
    </w:p>
    <w:p w:rsidR="00525165" w:rsidRDefault="00F03D60" w:rsidP="002F25D4">
      <w:pPr>
        <w:pStyle w:val="ListParagraph"/>
        <w:numPr>
          <w:ilvl w:val="2"/>
          <w:numId w:val="1"/>
        </w:numPr>
        <w:spacing w:after="0" w:line="240" w:lineRule="auto"/>
        <w:ind w:hanging="360"/>
        <w:rPr>
          <w:rFonts w:eastAsia="Times New Roman" w:cstheme="minorHAnsi"/>
          <w:color w:val="000000"/>
        </w:rPr>
      </w:pPr>
      <w:r w:rsidRPr="00525165">
        <w:rPr>
          <w:rFonts w:eastAsia="Times New Roman" w:cstheme="minorHAnsi"/>
          <w:color w:val="000000"/>
        </w:rPr>
        <w:t>Utilize the results of the survey of needs conducted by the Medical Physics Continuing Education Needs SC to identify areas that need to be added to the Virtual Library, quizzes and SAMS</w:t>
      </w:r>
      <w:r w:rsidR="00525165" w:rsidRPr="00525165">
        <w:rPr>
          <w:rFonts w:eastAsia="Times New Roman" w:cstheme="minorHAnsi"/>
          <w:color w:val="000000"/>
        </w:rPr>
        <w:t>.</w:t>
      </w:r>
    </w:p>
    <w:p w:rsidR="00525165" w:rsidRDefault="00F03D60" w:rsidP="002F25D4">
      <w:pPr>
        <w:pStyle w:val="ListParagraph"/>
        <w:numPr>
          <w:ilvl w:val="2"/>
          <w:numId w:val="1"/>
        </w:numPr>
        <w:spacing w:after="0" w:line="240" w:lineRule="auto"/>
        <w:ind w:hanging="360"/>
        <w:rPr>
          <w:rFonts w:eastAsia="Times New Roman" w:cstheme="minorHAnsi"/>
          <w:color w:val="000000"/>
        </w:rPr>
      </w:pPr>
      <w:r w:rsidRPr="00525165">
        <w:rPr>
          <w:rFonts w:eastAsia="Times New Roman" w:cstheme="minorHAnsi"/>
          <w:color w:val="000000"/>
        </w:rPr>
        <w:t xml:space="preserve">Consider charging a separate fee for access to </w:t>
      </w:r>
      <w:proofErr w:type="gramStart"/>
      <w:r w:rsidRPr="00525165">
        <w:rPr>
          <w:rFonts w:eastAsia="Times New Roman" w:cstheme="minorHAnsi"/>
          <w:color w:val="000000"/>
        </w:rPr>
        <w:t>SAMS</w:t>
      </w:r>
      <w:proofErr w:type="gramEnd"/>
      <w:r w:rsidRPr="00525165">
        <w:rPr>
          <w:rFonts w:eastAsia="Times New Roman" w:cstheme="minorHAnsi"/>
          <w:color w:val="000000"/>
        </w:rPr>
        <w:t xml:space="preserve"> modules. </w:t>
      </w:r>
    </w:p>
    <w:p w:rsidR="00525165" w:rsidRDefault="00F03D60" w:rsidP="002F25D4">
      <w:pPr>
        <w:pStyle w:val="ListParagraph"/>
        <w:numPr>
          <w:ilvl w:val="2"/>
          <w:numId w:val="1"/>
        </w:numPr>
        <w:spacing w:after="0" w:line="240" w:lineRule="auto"/>
        <w:ind w:hanging="360"/>
        <w:rPr>
          <w:rFonts w:eastAsia="Times New Roman" w:cstheme="minorHAnsi"/>
          <w:color w:val="000000"/>
        </w:rPr>
      </w:pPr>
      <w:r w:rsidRPr="00525165">
        <w:rPr>
          <w:rFonts w:eastAsia="Times New Roman" w:cstheme="minorHAnsi"/>
          <w:color w:val="000000"/>
        </w:rPr>
        <w:t>Improve</w:t>
      </w:r>
      <w:r w:rsidR="00525165" w:rsidRPr="00525165">
        <w:rPr>
          <w:rFonts w:eastAsia="Times New Roman" w:cstheme="minorHAnsi"/>
          <w:color w:val="000000"/>
        </w:rPr>
        <w:t xml:space="preserve"> the</w:t>
      </w:r>
      <w:r w:rsidRPr="00525165">
        <w:rPr>
          <w:rFonts w:eastAsia="Times New Roman" w:cstheme="minorHAnsi"/>
          <w:color w:val="000000"/>
        </w:rPr>
        <w:t xml:space="preserve"> access to quizzes and </w:t>
      </w:r>
      <w:r w:rsidR="00525165" w:rsidRPr="00525165">
        <w:rPr>
          <w:rFonts w:eastAsia="Times New Roman" w:cstheme="minorHAnsi"/>
          <w:color w:val="000000"/>
        </w:rPr>
        <w:t xml:space="preserve">improve the </w:t>
      </w:r>
      <w:r w:rsidRPr="00525165">
        <w:rPr>
          <w:rFonts w:eastAsia="Times New Roman" w:cstheme="minorHAnsi"/>
          <w:color w:val="000000"/>
        </w:rPr>
        <w:t xml:space="preserve">selection of topics in them </w:t>
      </w:r>
      <w:r w:rsidR="00525165" w:rsidRPr="00525165">
        <w:rPr>
          <w:rFonts w:eastAsia="Times New Roman" w:cstheme="minorHAnsi"/>
          <w:color w:val="000000"/>
        </w:rPr>
        <w:t xml:space="preserve">to </w:t>
      </w:r>
      <w:r w:rsidRPr="00525165">
        <w:rPr>
          <w:rFonts w:eastAsia="Times New Roman" w:cstheme="minorHAnsi"/>
          <w:color w:val="000000"/>
        </w:rPr>
        <w:t xml:space="preserve">justify raising the fee charged. </w:t>
      </w:r>
    </w:p>
    <w:p w:rsidR="00F03D60" w:rsidRDefault="00F03D60" w:rsidP="002F25D4">
      <w:pPr>
        <w:pStyle w:val="ListParagraph"/>
        <w:numPr>
          <w:ilvl w:val="2"/>
          <w:numId w:val="1"/>
        </w:numPr>
        <w:spacing w:after="240" w:line="240" w:lineRule="auto"/>
        <w:ind w:hanging="360"/>
        <w:contextualSpacing w:val="0"/>
        <w:rPr>
          <w:rFonts w:eastAsia="Times New Roman" w:cstheme="minorHAnsi"/>
          <w:color w:val="000000"/>
        </w:rPr>
      </w:pPr>
      <w:r w:rsidRPr="00525165">
        <w:rPr>
          <w:rFonts w:eastAsia="Times New Roman" w:cstheme="minorHAnsi"/>
          <w:color w:val="000000"/>
        </w:rPr>
        <w:t xml:space="preserve">Improvements to </w:t>
      </w:r>
      <w:r w:rsidR="00525165">
        <w:rPr>
          <w:rFonts w:eastAsia="Times New Roman" w:cstheme="minorHAnsi"/>
          <w:color w:val="000000"/>
        </w:rPr>
        <w:t xml:space="preserve">access </w:t>
      </w:r>
      <w:r w:rsidRPr="00525165">
        <w:rPr>
          <w:rFonts w:eastAsia="Times New Roman" w:cstheme="minorHAnsi"/>
          <w:color w:val="000000"/>
        </w:rPr>
        <w:t xml:space="preserve">the VL may justify initiating a fee for that as well, especially for those that did not attend the annual meeting.  </w:t>
      </w:r>
    </w:p>
    <w:p w:rsidR="00CA0FC7" w:rsidRPr="00CA0FC7" w:rsidRDefault="00CA0FC7" w:rsidP="00CA0FC7">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CA0FC7" w:rsidRPr="00CA0FC7" w:rsidRDefault="00CA0FC7"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Develop a game plan for resolving these issues.</w:t>
      </w:r>
    </w:p>
    <w:p w:rsidR="00CA0FC7" w:rsidRPr="00CA0FC7" w:rsidRDefault="00CA0FC7"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Identify tools to aid in vetting quizzes.</w:t>
      </w:r>
    </w:p>
    <w:p w:rsidR="00CA0FC7" w:rsidRDefault="00CA0FC7"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Develop mechanism for identifying accountability for the quality of quizzes.</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Develop the capability for searching the website.</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Form a WG to improve the educational capability of the website.</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Generate an operating manual for Online Services.</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Identify potential sources of revenue for online learning.</w:t>
      </w:r>
    </w:p>
    <w:p w:rsidR="00DB34B9" w:rsidRPr="00CA0FC7" w:rsidRDefault="00DB34B9"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Investigate web-based tracking systems, e.g., the JACMP or CAMPEP systems, for tracking review of online content.</w:t>
      </w:r>
    </w:p>
    <w:p w:rsidR="00F93B2E" w:rsidRDefault="00F93B2E" w:rsidP="002F25D4">
      <w:pPr>
        <w:pStyle w:val="ListParagraph"/>
        <w:numPr>
          <w:ilvl w:val="1"/>
          <w:numId w:val="1"/>
        </w:numPr>
        <w:spacing w:after="240" w:line="240" w:lineRule="auto"/>
        <w:contextualSpacing w:val="0"/>
      </w:pPr>
      <w:r>
        <w:t xml:space="preserve">Continuing Professional Development – Barnes </w:t>
      </w:r>
      <w:r w:rsidR="00525165">
        <w:t xml:space="preserve"> </w:t>
      </w:r>
    </w:p>
    <w:p w:rsidR="00F93B2E" w:rsidRDefault="00F93B2E" w:rsidP="002F25D4">
      <w:pPr>
        <w:pStyle w:val="ListParagraph"/>
        <w:numPr>
          <w:ilvl w:val="0"/>
          <w:numId w:val="5"/>
        </w:numPr>
        <w:spacing w:after="240" w:line="240" w:lineRule="auto"/>
        <w:contextualSpacing w:val="0"/>
      </w:pPr>
      <w:r w:rsidRPr="004746E6">
        <w:t>Investigate changes to make Summer School more profitable.  Rethink Summer School in view of the existence of the AAPM Spring Meeting and the specialty meetings. Review Summer School business model</w:t>
      </w:r>
      <w:r>
        <w:t>.</w:t>
      </w:r>
    </w:p>
    <w:p w:rsidR="00F03D60" w:rsidRPr="00F03D60" w:rsidRDefault="00F03D60" w:rsidP="00525165">
      <w:pPr>
        <w:pStyle w:val="PlainText"/>
        <w:spacing w:after="240"/>
        <w:ind w:left="1800"/>
        <w:rPr>
          <w:rFonts w:asciiTheme="minorHAnsi" w:hAnsiTheme="minorHAnsi" w:cstheme="minorHAnsi"/>
          <w:sz w:val="22"/>
          <w:szCs w:val="22"/>
        </w:rPr>
      </w:pPr>
      <w:r w:rsidRPr="00F03D60">
        <w:rPr>
          <w:rFonts w:asciiTheme="minorHAnsi" w:hAnsiTheme="minorHAnsi" w:cstheme="minorHAnsi"/>
          <w:sz w:val="22"/>
          <w:szCs w:val="22"/>
        </w:rPr>
        <w:t>The SSSC is committed to the schools in their current format including:</w:t>
      </w:r>
    </w:p>
    <w:p w:rsidR="00F03D60" w:rsidRPr="00F03D60" w:rsidRDefault="00F03D60" w:rsidP="002F25D4">
      <w:pPr>
        <w:pStyle w:val="PlainText"/>
        <w:numPr>
          <w:ilvl w:val="1"/>
          <w:numId w:val="5"/>
        </w:numPr>
        <w:rPr>
          <w:rFonts w:asciiTheme="minorHAnsi" w:hAnsiTheme="minorHAnsi" w:cstheme="minorHAnsi"/>
          <w:sz w:val="22"/>
          <w:szCs w:val="22"/>
        </w:rPr>
      </w:pPr>
      <w:r w:rsidRPr="00F03D60">
        <w:rPr>
          <w:rFonts w:asciiTheme="minorHAnsi" w:hAnsiTheme="minorHAnsi" w:cstheme="minorHAnsi"/>
          <w:sz w:val="22"/>
          <w:szCs w:val="22"/>
        </w:rPr>
        <w:t>The use of University/College campuses for the schools in lieu of hotel ballrooms.</w:t>
      </w:r>
    </w:p>
    <w:p w:rsidR="00F03D60" w:rsidRPr="00F03D60" w:rsidRDefault="00F03D60" w:rsidP="002F25D4">
      <w:pPr>
        <w:pStyle w:val="PlainText"/>
        <w:numPr>
          <w:ilvl w:val="1"/>
          <w:numId w:val="5"/>
        </w:numPr>
        <w:rPr>
          <w:rFonts w:asciiTheme="minorHAnsi" w:hAnsiTheme="minorHAnsi" w:cstheme="minorHAnsi"/>
          <w:sz w:val="22"/>
          <w:szCs w:val="22"/>
        </w:rPr>
      </w:pPr>
      <w:r w:rsidRPr="00F03D60">
        <w:rPr>
          <w:rFonts w:asciiTheme="minorHAnsi" w:hAnsiTheme="minorHAnsi" w:cstheme="minorHAnsi"/>
          <w:sz w:val="22"/>
          <w:szCs w:val="22"/>
        </w:rPr>
        <w:t>The casual nature of the attendee/faculty/school relationship.</w:t>
      </w:r>
    </w:p>
    <w:p w:rsidR="00F03D60" w:rsidRPr="00F03D60" w:rsidRDefault="00F03D60" w:rsidP="002F25D4">
      <w:pPr>
        <w:pStyle w:val="PlainText"/>
        <w:numPr>
          <w:ilvl w:val="1"/>
          <w:numId w:val="5"/>
        </w:numPr>
        <w:rPr>
          <w:rFonts w:asciiTheme="minorHAnsi" w:hAnsiTheme="minorHAnsi" w:cstheme="minorHAnsi"/>
          <w:sz w:val="22"/>
          <w:szCs w:val="22"/>
        </w:rPr>
      </w:pPr>
      <w:r w:rsidRPr="00F03D60">
        <w:rPr>
          <w:rFonts w:asciiTheme="minorHAnsi" w:hAnsiTheme="minorHAnsi" w:cstheme="minorHAnsi"/>
          <w:sz w:val="22"/>
          <w:szCs w:val="22"/>
        </w:rPr>
        <w:t>The review nature of the material and programs presented.</w:t>
      </w:r>
    </w:p>
    <w:p w:rsidR="00525165" w:rsidRDefault="00525165" w:rsidP="002F25D4">
      <w:pPr>
        <w:pStyle w:val="PlainText"/>
        <w:numPr>
          <w:ilvl w:val="1"/>
          <w:numId w:val="5"/>
        </w:numPr>
        <w:rPr>
          <w:rFonts w:asciiTheme="minorHAnsi" w:hAnsiTheme="minorHAnsi" w:cstheme="minorHAnsi"/>
          <w:sz w:val="22"/>
          <w:szCs w:val="22"/>
        </w:rPr>
      </w:pPr>
      <w:r w:rsidRPr="00525165">
        <w:rPr>
          <w:rFonts w:asciiTheme="minorHAnsi" w:hAnsiTheme="minorHAnsi" w:cstheme="minorHAnsi"/>
          <w:sz w:val="22"/>
          <w:szCs w:val="22"/>
        </w:rPr>
        <w:t>The target audience.</w:t>
      </w:r>
    </w:p>
    <w:p w:rsidR="00F03D60" w:rsidRPr="00525165" w:rsidRDefault="00F03D60" w:rsidP="002F25D4">
      <w:pPr>
        <w:pStyle w:val="PlainText"/>
        <w:numPr>
          <w:ilvl w:val="1"/>
          <w:numId w:val="5"/>
        </w:numPr>
        <w:spacing w:after="240"/>
        <w:rPr>
          <w:rFonts w:asciiTheme="minorHAnsi" w:hAnsiTheme="minorHAnsi" w:cstheme="minorHAnsi"/>
          <w:sz w:val="22"/>
          <w:szCs w:val="22"/>
        </w:rPr>
      </w:pPr>
      <w:r w:rsidRPr="00525165">
        <w:rPr>
          <w:rFonts w:asciiTheme="minorHAnsi" w:hAnsiTheme="minorHAnsi" w:cstheme="minorHAnsi"/>
          <w:sz w:val="22"/>
          <w:szCs w:val="22"/>
        </w:rPr>
        <w:t>The pricing structure (&lt;$200/day, room and board, meals, registration, and materials).</w:t>
      </w:r>
    </w:p>
    <w:p w:rsidR="00F03D60" w:rsidRPr="00525165" w:rsidRDefault="00525165" w:rsidP="00525165">
      <w:pPr>
        <w:pStyle w:val="PlainText"/>
        <w:spacing w:after="240"/>
        <w:ind w:left="1800"/>
        <w:rPr>
          <w:rFonts w:asciiTheme="minorHAnsi" w:hAnsiTheme="minorHAnsi" w:cstheme="minorHAnsi"/>
          <w:b/>
          <w:sz w:val="22"/>
          <w:szCs w:val="22"/>
        </w:rPr>
      </w:pPr>
      <w:r>
        <w:rPr>
          <w:rFonts w:asciiTheme="minorHAnsi" w:hAnsiTheme="minorHAnsi" w:cstheme="minorHAnsi"/>
          <w:b/>
          <w:sz w:val="22"/>
          <w:szCs w:val="22"/>
        </w:rPr>
        <w:t xml:space="preserve">Goals </w:t>
      </w:r>
      <w:r>
        <w:rPr>
          <w:rFonts w:asciiTheme="minorHAnsi" w:hAnsiTheme="minorHAnsi" w:cstheme="minorHAnsi"/>
          <w:sz w:val="22"/>
          <w:szCs w:val="22"/>
        </w:rPr>
        <w:t>(Timeline 3 years)</w:t>
      </w:r>
      <w:r>
        <w:rPr>
          <w:rFonts w:asciiTheme="minorHAnsi" w:hAnsiTheme="minorHAnsi" w:cstheme="minorHAnsi"/>
          <w:b/>
          <w:sz w:val="22"/>
          <w:szCs w:val="22"/>
        </w:rPr>
        <w:t>:</w:t>
      </w:r>
    </w:p>
    <w:p w:rsidR="00F03D60" w:rsidRDefault="00F03D60" w:rsidP="002F25D4">
      <w:pPr>
        <w:pStyle w:val="PlainText"/>
        <w:numPr>
          <w:ilvl w:val="1"/>
          <w:numId w:val="5"/>
        </w:numPr>
        <w:spacing w:after="240"/>
        <w:rPr>
          <w:rFonts w:asciiTheme="minorHAnsi" w:hAnsiTheme="minorHAnsi" w:cstheme="minorHAnsi"/>
          <w:sz w:val="22"/>
          <w:szCs w:val="22"/>
        </w:rPr>
      </w:pPr>
      <w:r w:rsidRPr="00F03D60">
        <w:rPr>
          <w:rFonts w:asciiTheme="minorHAnsi" w:hAnsiTheme="minorHAnsi" w:cstheme="minorHAnsi"/>
          <w:sz w:val="22"/>
          <w:szCs w:val="22"/>
        </w:rPr>
        <w:t>Increase summer school revenue by increasing attendance and adjusting pricing with inflation.</w:t>
      </w:r>
    </w:p>
    <w:p w:rsidR="00525165" w:rsidRDefault="00525165" w:rsidP="00525165">
      <w:pPr>
        <w:pStyle w:val="PlainText"/>
        <w:spacing w:after="240"/>
        <w:ind w:left="1800"/>
        <w:rPr>
          <w:rFonts w:asciiTheme="minorHAnsi" w:hAnsiTheme="minorHAnsi" w:cstheme="minorHAnsi"/>
          <w:b/>
          <w:sz w:val="22"/>
          <w:szCs w:val="22"/>
        </w:rPr>
      </w:pPr>
      <w:r>
        <w:rPr>
          <w:rFonts w:asciiTheme="minorHAnsi" w:hAnsiTheme="minorHAnsi" w:cstheme="minorHAnsi"/>
          <w:b/>
          <w:sz w:val="22"/>
          <w:szCs w:val="22"/>
        </w:rPr>
        <w:lastRenderedPageBreak/>
        <w:t xml:space="preserve">Tasks </w:t>
      </w:r>
      <w:r>
        <w:rPr>
          <w:rFonts w:asciiTheme="minorHAnsi" w:hAnsiTheme="minorHAnsi" w:cstheme="minorHAnsi"/>
          <w:sz w:val="22"/>
          <w:szCs w:val="22"/>
        </w:rPr>
        <w:t>(Timeline 1 year)</w:t>
      </w:r>
      <w:r>
        <w:rPr>
          <w:rFonts w:asciiTheme="minorHAnsi" w:hAnsiTheme="minorHAnsi" w:cstheme="minorHAnsi"/>
          <w:b/>
          <w:sz w:val="22"/>
          <w:szCs w:val="22"/>
        </w:rPr>
        <w:t>:</w:t>
      </w:r>
    </w:p>
    <w:p w:rsidR="00F03D60" w:rsidRPr="00F03D60" w:rsidRDefault="00F03D60" w:rsidP="002F25D4">
      <w:pPr>
        <w:pStyle w:val="PlainText"/>
        <w:numPr>
          <w:ilvl w:val="0"/>
          <w:numId w:val="5"/>
        </w:numPr>
        <w:ind w:left="2520"/>
        <w:rPr>
          <w:rFonts w:asciiTheme="minorHAnsi" w:hAnsiTheme="minorHAnsi" w:cstheme="minorHAnsi"/>
          <w:sz w:val="22"/>
          <w:szCs w:val="22"/>
        </w:rPr>
      </w:pPr>
      <w:r w:rsidRPr="00F03D60">
        <w:rPr>
          <w:rFonts w:asciiTheme="minorHAnsi" w:hAnsiTheme="minorHAnsi" w:cstheme="minorHAnsi"/>
          <w:sz w:val="22"/>
          <w:szCs w:val="22"/>
        </w:rPr>
        <w:t>Ensure appropriate, relevant, "hot" topics for SS, maybe through RFP process.</w:t>
      </w:r>
    </w:p>
    <w:p w:rsidR="00F03D60" w:rsidRPr="00F03D60" w:rsidRDefault="00F03D60" w:rsidP="002F25D4">
      <w:pPr>
        <w:pStyle w:val="PlainText"/>
        <w:numPr>
          <w:ilvl w:val="0"/>
          <w:numId w:val="5"/>
        </w:numPr>
        <w:ind w:left="2520"/>
        <w:rPr>
          <w:rFonts w:asciiTheme="minorHAnsi" w:hAnsiTheme="minorHAnsi" w:cstheme="minorHAnsi"/>
          <w:sz w:val="22"/>
          <w:szCs w:val="22"/>
        </w:rPr>
      </w:pPr>
      <w:r w:rsidRPr="00F03D60">
        <w:rPr>
          <w:rFonts w:asciiTheme="minorHAnsi" w:hAnsiTheme="minorHAnsi" w:cstheme="minorHAnsi"/>
          <w:sz w:val="22"/>
          <w:szCs w:val="22"/>
        </w:rPr>
        <w:t>Examine 3,</w:t>
      </w:r>
      <w:r w:rsidR="006105E3">
        <w:rPr>
          <w:rFonts w:asciiTheme="minorHAnsi" w:hAnsiTheme="minorHAnsi" w:cstheme="minorHAnsi"/>
          <w:sz w:val="22"/>
          <w:szCs w:val="22"/>
        </w:rPr>
        <w:t xml:space="preserve"> </w:t>
      </w:r>
      <w:r w:rsidRPr="00F03D60">
        <w:rPr>
          <w:rFonts w:asciiTheme="minorHAnsi" w:hAnsiTheme="minorHAnsi" w:cstheme="minorHAnsi"/>
          <w:sz w:val="22"/>
          <w:szCs w:val="22"/>
        </w:rPr>
        <w:t>4,</w:t>
      </w:r>
      <w:r w:rsidR="006105E3">
        <w:rPr>
          <w:rFonts w:asciiTheme="minorHAnsi" w:hAnsiTheme="minorHAnsi" w:cstheme="minorHAnsi"/>
          <w:sz w:val="22"/>
          <w:szCs w:val="22"/>
        </w:rPr>
        <w:t xml:space="preserve"> and </w:t>
      </w:r>
      <w:r w:rsidRPr="00F03D60">
        <w:rPr>
          <w:rFonts w:asciiTheme="minorHAnsi" w:hAnsiTheme="minorHAnsi" w:cstheme="minorHAnsi"/>
          <w:sz w:val="22"/>
          <w:szCs w:val="22"/>
        </w:rPr>
        <w:t xml:space="preserve">5 day models to increase attendance by making the SS slightly </w:t>
      </w:r>
      <w:r w:rsidR="006105E3">
        <w:rPr>
          <w:rFonts w:asciiTheme="minorHAnsi" w:hAnsiTheme="minorHAnsi" w:cstheme="minorHAnsi"/>
          <w:sz w:val="22"/>
          <w:szCs w:val="22"/>
        </w:rPr>
        <w:t xml:space="preserve">less expensive in terms of cost and </w:t>
      </w:r>
      <w:r w:rsidRPr="00F03D60">
        <w:rPr>
          <w:rFonts w:asciiTheme="minorHAnsi" w:hAnsiTheme="minorHAnsi" w:cstheme="minorHAnsi"/>
          <w:sz w:val="22"/>
          <w:szCs w:val="22"/>
        </w:rPr>
        <w:t xml:space="preserve">much </w:t>
      </w:r>
      <w:r w:rsidR="006105E3">
        <w:rPr>
          <w:rFonts w:asciiTheme="minorHAnsi" w:hAnsiTheme="minorHAnsi" w:cstheme="minorHAnsi"/>
          <w:sz w:val="22"/>
          <w:szCs w:val="22"/>
        </w:rPr>
        <w:t xml:space="preserve">less expensive in terms </w:t>
      </w:r>
      <w:r w:rsidR="00675FC2">
        <w:rPr>
          <w:rFonts w:asciiTheme="minorHAnsi" w:hAnsiTheme="minorHAnsi" w:cstheme="minorHAnsi"/>
          <w:sz w:val="22"/>
          <w:szCs w:val="22"/>
        </w:rPr>
        <w:t xml:space="preserve">of </w:t>
      </w:r>
      <w:r w:rsidR="00675FC2" w:rsidRPr="00F03D60">
        <w:rPr>
          <w:rFonts w:asciiTheme="minorHAnsi" w:hAnsiTheme="minorHAnsi" w:cstheme="minorHAnsi"/>
          <w:sz w:val="22"/>
          <w:szCs w:val="22"/>
        </w:rPr>
        <w:t>time</w:t>
      </w:r>
      <w:r w:rsidRPr="00F03D60">
        <w:rPr>
          <w:rFonts w:asciiTheme="minorHAnsi" w:hAnsiTheme="minorHAnsi" w:cstheme="minorHAnsi"/>
          <w:sz w:val="22"/>
          <w:szCs w:val="22"/>
        </w:rPr>
        <w:t xml:space="preserve"> </w:t>
      </w:r>
      <w:r w:rsidR="00643999">
        <w:rPr>
          <w:rFonts w:asciiTheme="minorHAnsi" w:hAnsiTheme="minorHAnsi" w:cstheme="minorHAnsi"/>
          <w:sz w:val="22"/>
          <w:szCs w:val="22"/>
        </w:rPr>
        <w:t>commitment</w:t>
      </w:r>
      <w:r w:rsidRPr="00F03D60">
        <w:rPr>
          <w:rFonts w:asciiTheme="minorHAnsi" w:hAnsiTheme="minorHAnsi" w:cstheme="minorHAnsi"/>
          <w:sz w:val="22"/>
          <w:szCs w:val="22"/>
        </w:rPr>
        <w:t>.</w:t>
      </w:r>
    </w:p>
    <w:p w:rsidR="00F03D60" w:rsidRPr="00F03D60" w:rsidRDefault="00F03D60" w:rsidP="002F25D4">
      <w:pPr>
        <w:pStyle w:val="PlainText"/>
        <w:numPr>
          <w:ilvl w:val="0"/>
          <w:numId w:val="5"/>
        </w:numPr>
        <w:ind w:left="2520"/>
        <w:rPr>
          <w:rFonts w:asciiTheme="minorHAnsi" w:hAnsiTheme="minorHAnsi" w:cstheme="minorHAnsi"/>
          <w:sz w:val="22"/>
          <w:szCs w:val="22"/>
        </w:rPr>
      </w:pPr>
      <w:r w:rsidRPr="00F03D60">
        <w:rPr>
          <w:rFonts w:asciiTheme="minorHAnsi" w:hAnsiTheme="minorHAnsi" w:cstheme="minorHAnsi"/>
          <w:sz w:val="22"/>
          <w:szCs w:val="22"/>
        </w:rPr>
        <w:t>Examine the number of faculty allotted to each school.</w:t>
      </w:r>
    </w:p>
    <w:p w:rsidR="00F03D60" w:rsidRDefault="00F03D60" w:rsidP="002F25D4">
      <w:pPr>
        <w:pStyle w:val="PlainText"/>
        <w:numPr>
          <w:ilvl w:val="0"/>
          <w:numId w:val="5"/>
        </w:numPr>
        <w:spacing w:after="240"/>
        <w:ind w:left="2520"/>
        <w:rPr>
          <w:rFonts w:asciiTheme="minorHAnsi" w:hAnsiTheme="minorHAnsi" w:cstheme="minorHAnsi"/>
          <w:sz w:val="22"/>
          <w:szCs w:val="22"/>
        </w:rPr>
      </w:pPr>
      <w:r w:rsidRPr="00F03D60">
        <w:rPr>
          <w:rFonts w:asciiTheme="minorHAnsi" w:hAnsiTheme="minorHAnsi" w:cstheme="minorHAnsi"/>
          <w:sz w:val="22"/>
          <w:szCs w:val="22"/>
        </w:rPr>
        <w:t>Examine the viability of SAMs.</w:t>
      </w:r>
    </w:p>
    <w:p w:rsidR="00DB34B9" w:rsidRDefault="00DB34B9" w:rsidP="00DB34B9">
      <w:pPr>
        <w:pStyle w:val="PlainText"/>
        <w:spacing w:after="240"/>
        <w:ind w:left="1800"/>
        <w:rPr>
          <w:rFonts w:asciiTheme="minorHAnsi" w:hAnsiTheme="minorHAnsi" w:cstheme="minorHAnsi"/>
          <w:b/>
          <w:sz w:val="22"/>
          <w:szCs w:val="22"/>
        </w:rPr>
      </w:pPr>
      <w:r>
        <w:rPr>
          <w:rFonts w:asciiTheme="minorHAnsi" w:hAnsiTheme="minorHAnsi" w:cstheme="minorHAnsi"/>
          <w:b/>
          <w:sz w:val="22"/>
          <w:szCs w:val="22"/>
        </w:rPr>
        <w:t>Issues:</w:t>
      </w:r>
    </w:p>
    <w:p w:rsidR="00DB34B9" w:rsidRDefault="00DB34B9" w:rsidP="002F25D4">
      <w:pPr>
        <w:pStyle w:val="PlainText"/>
        <w:numPr>
          <w:ilvl w:val="0"/>
          <w:numId w:val="39"/>
        </w:numPr>
        <w:spacing w:after="240"/>
        <w:contextualSpacing/>
        <w:rPr>
          <w:rFonts w:asciiTheme="minorHAnsi" w:hAnsiTheme="minorHAnsi" w:cstheme="minorHAnsi"/>
          <w:sz w:val="22"/>
          <w:szCs w:val="22"/>
        </w:rPr>
      </w:pPr>
      <w:r>
        <w:rPr>
          <w:rFonts w:asciiTheme="minorHAnsi" w:hAnsiTheme="minorHAnsi" w:cstheme="minorHAnsi"/>
          <w:sz w:val="22"/>
          <w:szCs w:val="22"/>
        </w:rPr>
        <w:t>Introduce the possibility of using webinars as a means of continuing education.</w:t>
      </w:r>
    </w:p>
    <w:p w:rsidR="00DB34B9" w:rsidRPr="00DB34B9" w:rsidRDefault="00DB34B9" w:rsidP="002F25D4">
      <w:pPr>
        <w:pStyle w:val="PlainText"/>
        <w:numPr>
          <w:ilvl w:val="0"/>
          <w:numId w:val="39"/>
        </w:numPr>
        <w:spacing w:after="240"/>
        <w:rPr>
          <w:rFonts w:asciiTheme="minorHAnsi" w:hAnsiTheme="minorHAnsi" w:cstheme="minorHAnsi"/>
          <w:sz w:val="22"/>
          <w:szCs w:val="22"/>
        </w:rPr>
      </w:pPr>
      <w:r>
        <w:rPr>
          <w:rFonts w:asciiTheme="minorHAnsi" w:hAnsiTheme="minorHAnsi" w:cstheme="minorHAnsi"/>
          <w:sz w:val="22"/>
          <w:szCs w:val="22"/>
        </w:rPr>
        <w:t>Revisit the purpose of Summer School.  Originally designed to provide in-depth education in particular topics.  Is Summer School still fulfilling that purpose, or has its purpose changed?</w:t>
      </w:r>
    </w:p>
    <w:p w:rsidR="00CA0FC7" w:rsidRPr="00CA0FC7" w:rsidRDefault="00CA0FC7" w:rsidP="00CA0FC7">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2775E4" w:rsidRDefault="002775E4"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Identify “hot topics” for potential summer schools.</w:t>
      </w:r>
    </w:p>
    <w:p w:rsidR="002775E4" w:rsidRDefault="002775E4"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Evaluate the possibility of packaged short courses that can be presented in various locations, e.g., AAPM Chapter meetings.</w:t>
      </w:r>
    </w:p>
    <w:p w:rsidR="00CA0FC7" w:rsidRPr="00CA0FC7" w:rsidRDefault="00CA0FC7" w:rsidP="002775E4">
      <w:pPr>
        <w:pStyle w:val="ListParagraph"/>
        <w:spacing w:after="240" w:line="240" w:lineRule="auto"/>
        <w:ind w:left="2880"/>
        <w:rPr>
          <w:rFonts w:eastAsia="Times New Roman" w:cstheme="minorHAnsi"/>
          <w:i/>
          <w:color w:val="000000"/>
        </w:rPr>
      </w:pPr>
    </w:p>
    <w:p w:rsidR="00F93B2E" w:rsidRDefault="00F93B2E" w:rsidP="002F25D4">
      <w:pPr>
        <w:pStyle w:val="ListParagraph"/>
        <w:numPr>
          <w:ilvl w:val="0"/>
          <w:numId w:val="5"/>
        </w:numPr>
        <w:spacing w:after="240" w:line="240" w:lineRule="auto"/>
        <w:contextualSpacing w:val="0"/>
      </w:pPr>
      <w:r w:rsidRPr="004746E6">
        <w:t xml:space="preserve">Develop additional </w:t>
      </w:r>
      <w:r w:rsidR="006105E3">
        <w:t xml:space="preserve">educational opportunities </w:t>
      </w:r>
      <w:r w:rsidRPr="004746E6">
        <w:t>and extend existing educational opportunities for medical physicists</w:t>
      </w:r>
      <w:r w:rsidR="005133F4">
        <w:t xml:space="preserve"> and other populations</w:t>
      </w:r>
    </w:p>
    <w:p w:rsidR="006105E3" w:rsidRDefault="006105E3" w:rsidP="002F25D4">
      <w:pPr>
        <w:pStyle w:val="ListParagraph"/>
        <w:numPr>
          <w:ilvl w:val="0"/>
          <w:numId w:val="10"/>
        </w:numPr>
        <w:spacing w:after="240" w:line="240" w:lineRule="auto"/>
      </w:pPr>
      <w:r>
        <w:t>Develop an RSO training course</w:t>
      </w:r>
    </w:p>
    <w:p w:rsidR="006105E3" w:rsidRDefault="006105E3" w:rsidP="002F25D4">
      <w:pPr>
        <w:pStyle w:val="ListParagraph"/>
        <w:numPr>
          <w:ilvl w:val="0"/>
          <w:numId w:val="10"/>
        </w:numPr>
        <w:spacing w:after="240" w:line="240" w:lineRule="auto"/>
      </w:pPr>
      <w:r>
        <w:t>Continue the ACMP meeting content as the AAPM Spring Meeting</w:t>
      </w:r>
    </w:p>
    <w:p w:rsidR="006105E3" w:rsidRPr="006105E3" w:rsidRDefault="006105E3" w:rsidP="002F25D4">
      <w:pPr>
        <w:pStyle w:val="ListParagraph"/>
        <w:numPr>
          <w:ilvl w:val="0"/>
          <w:numId w:val="10"/>
        </w:numPr>
        <w:spacing w:after="240" w:line="240" w:lineRule="auto"/>
        <w:rPr>
          <w:sz w:val="18"/>
        </w:rPr>
      </w:pPr>
      <w:r w:rsidRPr="006105E3">
        <w:rPr>
          <w:szCs w:val="28"/>
        </w:rPr>
        <w:t>Provide continuing education in ethical, professional, leadership, management, safety culture and communications knowledge and skills</w:t>
      </w:r>
      <w:r>
        <w:rPr>
          <w:szCs w:val="28"/>
        </w:rPr>
        <w:t xml:space="preserve"> </w:t>
      </w:r>
    </w:p>
    <w:p w:rsidR="00F03D60" w:rsidRDefault="00F03D60" w:rsidP="006105E3">
      <w:pPr>
        <w:spacing w:after="240" w:line="240" w:lineRule="auto"/>
        <w:ind w:left="1800"/>
        <w:rPr>
          <w:rFonts w:eastAsia="Times New Roman" w:cstheme="minorHAnsi"/>
          <w:color w:val="000000"/>
          <w:szCs w:val="24"/>
        </w:rPr>
      </w:pPr>
      <w:r w:rsidRPr="006105E3">
        <w:rPr>
          <w:rFonts w:eastAsia="Times New Roman" w:cstheme="minorHAnsi"/>
          <w:color w:val="000000"/>
          <w:szCs w:val="24"/>
        </w:rPr>
        <w:t xml:space="preserve">The first step in organizing additional educational offerings is to determine the extent of need and interest for various educational programs. A new SC of the CPD has been established called the Medical Physics Continuing Education Needs SC chaired by Brent Murphy. </w:t>
      </w:r>
    </w:p>
    <w:p w:rsidR="00F03D60" w:rsidRDefault="006105E3" w:rsidP="006105E3">
      <w:pPr>
        <w:spacing w:after="240" w:line="240" w:lineRule="auto"/>
        <w:ind w:left="1800"/>
        <w:rPr>
          <w:rFonts w:eastAsia="Times New Roman" w:cstheme="minorHAnsi"/>
          <w:b/>
          <w:color w:val="000000"/>
          <w:szCs w:val="24"/>
        </w:rPr>
      </w:pPr>
      <w:r>
        <w:rPr>
          <w:rFonts w:eastAsia="Times New Roman" w:cstheme="minorHAnsi"/>
          <w:b/>
          <w:color w:val="000000"/>
          <w:szCs w:val="24"/>
        </w:rPr>
        <w:t xml:space="preserve">Goal:  </w:t>
      </w:r>
    </w:p>
    <w:p w:rsidR="00F03D60" w:rsidRDefault="00F03D60" w:rsidP="006105E3">
      <w:pPr>
        <w:spacing w:after="240" w:line="240" w:lineRule="auto"/>
        <w:ind w:left="1800"/>
        <w:rPr>
          <w:rFonts w:eastAsia="Times New Roman" w:cstheme="minorHAnsi"/>
          <w:color w:val="000000"/>
        </w:rPr>
      </w:pPr>
      <w:r w:rsidRPr="006105E3">
        <w:rPr>
          <w:rFonts w:eastAsia="Times New Roman" w:cstheme="minorHAnsi"/>
          <w:color w:val="000000"/>
        </w:rPr>
        <w:t>Identify additional education opportunities needed for the professional development of medical physicists</w:t>
      </w:r>
      <w:r w:rsidR="005133F4">
        <w:rPr>
          <w:rFonts w:eastAsia="Times New Roman" w:cstheme="minorHAnsi"/>
          <w:color w:val="000000"/>
        </w:rPr>
        <w:t xml:space="preserve"> and other healthcare professionals.</w:t>
      </w:r>
    </w:p>
    <w:p w:rsidR="006105E3" w:rsidRDefault="006105E3" w:rsidP="006105E3">
      <w:pPr>
        <w:spacing w:after="240" w:line="240" w:lineRule="auto"/>
        <w:ind w:left="1800"/>
        <w:rPr>
          <w:rFonts w:eastAsia="Times New Roman" w:cstheme="minorHAnsi"/>
          <w:b/>
          <w:color w:val="000000"/>
        </w:rPr>
      </w:pPr>
      <w:r>
        <w:rPr>
          <w:rFonts w:eastAsia="Times New Roman" w:cstheme="minorHAnsi"/>
          <w:b/>
          <w:color w:val="000000"/>
        </w:rPr>
        <w:t>Tasks:</w:t>
      </w:r>
    </w:p>
    <w:p w:rsidR="00F03D60" w:rsidRDefault="00F03D60" w:rsidP="006105E3">
      <w:pPr>
        <w:spacing w:after="240" w:line="240" w:lineRule="auto"/>
        <w:ind w:left="1800"/>
        <w:rPr>
          <w:rFonts w:eastAsia="Times New Roman" w:cstheme="minorHAnsi"/>
          <w:color w:val="000000"/>
        </w:rPr>
      </w:pPr>
      <w:r w:rsidRPr="006105E3">
        <w:rPr>
          <w:rFonts w:eastAsia="Times New Roman" w:cstheme="minorHAnsi"/>
          <w:color w:val="000000"/>
        </w:rPr>
        <w:t>Conduct a survey of the membership as to their professional educational needs including those suggested in this task.  A survey is planned</w:t>
      </w:r>
      <w:r w:rsidR="006105E3">
        <w:rPr>
          <w:rFonts w:eastAsia="Times New Roman" w:cstheme="minorHAnsi"/>
          <w:color w:val="000000"/>
        </w:rPr>
        <w:t xml:space="preserve"> with the following goals</w:t>
      </w:r>
      <w:r w:rsidRPr="006105E3">
        <w:rPr>
          <w:rFonts w:eastAsia="Times New Roman" w:cstheme="minorHAnsi"/>
          <w:color w:val="000000"/>
        </w:rPr>
        <w:t>:</w:t>
      </w:r>
    </w:p>
    <w:p w:rsidR="00F03D60" w:rsidRDefault="006105E3" w:rsidP="002F25D4">
      <w:pPr>
        <w:pStyle w:val="NoSpacing"/>
        <w:numPr>
          <w:ilvl w:val="0"/>
          <w:numId w:val="11"/>
        </w:numPr>
        <w:rPr>
          <w:rFonts w:asciiTheme="minorHAnsi" w:hAnsiTheme="minorHAnsi" w:cstheme="minorHAnsi"/>
        </w:rPr>
      </w:pPr>
      <w:r>
        <w:rPr>
          <w:rFonts w:asciiTheme="minorHAnsi" w:hAnsiTheme="minorHAnsi" w:cstheme="minorHAnsi"/>
        </w:rPr>
        <w:t>I</w:t>
      </w:r>
      <w:r w:rsidR="00F03D60" w:rsidRPr="006105E3">
        <w:rPr>
          <w:rFonts w:asciiTheme="minorHAnsi" w:hAnsiTheme="minorHAnsi" w:cstheme="minorHAnsi"/>
        </w:rPr>
        <w:t>dentify the training interest needs</w:t>
      </w:r>
      <w:proofErr w:type="gramStart"/>
      <w:r w:rsidR="00F03D60" w:rsidRPr="006105E3">
        <w:rPr>
          <w:rFonts w:asciiTheme="minorHAnsi" w:hAnsiTheme="minorHAnsi" w:cstheme="minorHAnsi"/>
        </w:rPr>
        <w:t>.</w:t>
      </w:r>
      <w:r w:rsidR="005133F4">
        <w:rPr>
          <w:rFonts w:asciiTheme="minorHAnsi" w:hAnsiTheme="minorHAnsi" w:cstheme="minorHAnsi"/>
        </w:rPr>
        <w:t>-</w:t>
      </w:r>
      <w:proofErr w:type="gramEnd"/>
      <w:r w:rsidR="005133F4">
        <w:rPr>
          <w:rFonts w:asciiTheme="minorHAnsi" w:hAnsiTheme="minorHAnsi" w:cstheme="minorHAnsi"/>
        </w:rPr>
        <w:t xml:space="preserve"> topics such as radiation safety, imaging equipment.</w:t>
      </w:r>
    </w:p>
    <w:p w:rsidR="005133F4" w:rsidRDefault="005133F4" w:rsidP="002F25D4">
      <w:pPr>
        <w:pStyle w:val="NoSpacing"/>
        <w:numPr>
          <w:ilvl w:val="0"/>
          <w:numId w:val="11"/>
        </w:numPr>
        <w:rPr>
          <w:rFonts w:asciiTheme="minorHAnsi" w:hAnsiTheme="minorHAnsi" w:cstheme="minorHAnsi"/>
        </w:rPr>
      </w:pPr>
      <w:r>
        <w:rPr>
          <w:rFonts w:asciiTheme="minorHAnsi" w:hAnsiTheme="minorHAnsi" w:cstheme="minorHAnsi"/>
        </w:rPr>
        <w:lastRenderedPageBreak/>
        <w:t>Identify target audience, e.g., cardiologists, endoscopists, nurses, etc.</w:t>
      </w:r>
    </w:p>
    <w:p w:rsidR="006105E3" w:rsidRDefault="006105E3" w:rsidP="002F25D4">
      <w:pPr>
        <w:pStyle w:val="NoSpacing"/>
        <w:numPr>
          <w:ilvl w:val="0"/>
          <w:numId w:val="11"/>
        </w:numPr>
        <w:rPr>
          <w:rFonts w:asciiTheme="minorHAnsi" w:hAnsiTheme="minorHAnsi" w:cstheme="minorHAnsi"/>
        </w:rPr>
      </w:pPr>
      <w:r w:rsidRPr="006105E3">
        <w:rPr>
          <w:rFonts w:asciiTheme="minorHAnsi" w:hAnsiTheme="minorHAnsi" w:cstheme="minorHAnsi"/>
        </w:rPr>
        <w:t>I</w:t>
      </w:r>
      <w:r w:rsidR="00F03D60" w:rsidRPr="006105E3">
        <w:rPr>
          <w:rFonts w:asciiTheme="minorHAnsi" w:hAnsiTheme="minorHAnsi" w:cstheme="minorHAnsi"/>
        </w:rPr>
        <w:t xml:space="preserve">dentify optimal online training delivery techniques that would meet the member’s demands.  </w:t>
      </w:r>
    </w:p>
    <w:p w:rsidR="00F05845" w:rsidRDefault="00F05845" w:rsidP="00F05845">
      <w:pPr>
        <w:pStyle w:val="NoSpacing"/>
        <w:ind w:left="1800"/>
        <w:rPr>
          <w:rFonts w:asciiTheme="minorHAnsi" w:hAnsiTheme="minorHAnsi" w:cstheme="minorHAnsi"/>
        </w:rPr>
      </w:pPr>
    </w:p>
    <w:p w:rsidR="006105E3" w:rsidRDefault="006105E3" w:rsidP="00F05845">
      <w:pPr>
        <w:pStyle w:val="NoSpacing"/>
        <w:ind w:left="1800"/>
        <w:rPr>
          <w:rFonts w:asciiTheme="minorHAnsi" w:hAnsiTheme="minorHAnsi" w:cstheme="minorHAnsi"/>
        </w:rPr>
      </w:pPr>
      <w:r w:rsidRPr="006105E3">
        <w:rPr>
          <w:rFonts w:asciiTheme="minorHAnsi" w:hAnsiTheme="minorHAnsi" w:cstheme="minorHAnsi"/>
        </w:rPr>
        <w:t>I</w:t>
      </w:r>
      <w:r w:rsidR="00F03D60" w:rsidRPr="006105E3">
        <w:rPr>
          <w:rFonts w:asciiTheme="minorHAnsi" w:hAnsiTheme="minorHAnsi" w:cstheme="minorHAnsi"/>
        </w:rPr>
        <w:t>nvestigate the following current education opportunities that may be underutilized.</w:t>
      </w:r>
    </w:p>
    <w:p w:rsidR="006105E3" w:rsidRDefault="00F03D60" w:rsidP="002F25D4">
      <w:pPr>
        <w:pStyle w:val="NoSpacing"/>
        <w:numPr>
          <w:ilvl w:val="0"/>
          <w:numId w:val="12"/>
        </w:numPr>
        <w:rPr>
          <w:rFonts w:asciiTheme="minorHAnsi" w:hAnsiTheme="minorHAnsi" w:cstheme="minorHAnsi"/>
        </w:rPr>
      </w:pPr>
      <w:r w:rsidRPr="006105E3">
        <w:rPr>
          <w:rFonts w:asciiTheme="minorHAnsi" w:hAnsiTheme="minorHAnsi" w:cstheme="minorHAnsi"/>
        </w:rPr>
        <w:t>Free On-Line Training</w:t>
      </w:r>
      <w:r w:rsidR="006105E3" w:rsidRPr="006105E3">
        <w:rPr>
          <w:rFonts w:asciiTheme="minorHAnsi" w:hAnsiTheme="minorHAnsi" w:cstheme="minorHAnsi"/>
        </w:rPr>
        <w:t xml:space="preserve"> from</w:t>
      </w:r>
      <w:r w:rsidRPr="006105E3">
        <w:rPr>
          <w:rFonts w:asciiTheme="minorHAnsi" w:hAnsiTheme="minorHAnsi" w:cstheme="minorHAnsi"/>
        </w:rPr>
        <w:t xml:space="preserve">  Vendors</w:t>
      </w:r>
    </w:p>
    <w:p w:rsidR="006105E3" w:rsidRDefault="006105E3" w:rsidP="002F25D4">
      <w:pPr>
        <w:pStyle w:val="NoSpacing"/>
        <w:numPr>
          <w:ilvl w:val="0"/>
          <w:numId w:val="12"/>
        </w:numPr>
        <w:rPr>
          <w:rFonts w:asciiTheme="minorHAnsi" w:hAnsiTheme="minorHAnsi" w:cstheme="minorHAnsi"/>
        </w:rPr>
      </w:pPr>
      <w:r w:rsidRPr="006105E3">
        <w:rPr>
          <w:rFonts w:asciiTheme="minorHAnsi" w:hAnsiTheme="minorHAnsi" w:cstheme="minorHAnsi"/>
        </w:rPr>
        <w:t>F</w:t>
      </w:r>
      <w:r w:rsidR="00F03D60" w:rsidRPr="006105E3">
        <w:rPr>
          <w:rFonts w:asciiTheme="minorHAnsi" w:hAnsiTheme="minorHAnsi" w:cstheme="minorHAnsi"/>
        </w:rPr>
        <w:t>ree On-Line Training</w:t>
      </w:r>
      <w:r w:rsidRPr="006105E3">
        <w:rPr>
          <w:rFonts w:asciiTheme="minorHAnsi" w:hAnsiTheme="minorHAnsi" w:cstheme="minorHAnsi"/>
        </w:rPr>
        <w:t xml:space="preserve"> from</w:t>
      </w:r>
      <w:r w:rsidR="00F03D60" w:rsidRPr="006105E3">
        <w:rPr>
          <w:rFonts w:asciiTheme="minorHAnsi" w:hAnsiTheme="minorHAnsi" w:cstheme="minorHAnsi"/>
        </w:rPr>
        <w:t xml:space="preserve">  Organizations (ASTRO, ACR, IAEA, AAMD, HPS,</w:t>
      </w:r>
      <w:r w:rsidRPr="006105E3">
        <w:rPr>
          <w:rFonts w:asciiTheme="minorHAnsi" w:hAnsiTheme="minorHAnsi" w:cstheme="minorHAnsi"/>
        </w:rPr>
        <w:t xml:space="preserve"> </w:t>
      </w:r>
      <w:r w:rsidR="00F03D60" w:rsidRPr="006105E3">
        <w:rPr>
          <w:rFonts w:asciiTheme="minorHAnsi" w:hAnsiTheme="minorHAnsi" w:cstheme="minorHAnsi"/>
        </w:rPr>
        <w:t>etc)</w:t>
      </w:r>
    </w:p>
    <w:p w:rsidR="00F03D60" w:rsidRPr="006105E3" w:rsidRDefault="00F03D60" w:rsidP="002F25D4">
      <w:pPr>
        <w:pStyle w:val="NoSpacing"/>
        <w:numPr>
          <w:ilvl w:val="0"/>
          <w:numId w:val="12"/>
        </w:numPr>
        <w:spacing w:after="240"/>
        <w:rPr>
          <w:rFonts w:asciiTheme="minorHAnsi" w:hAnsiTheme="minorHAnsi" w:cstheme="minorHAnsi"/>
        </w:rPr>
      </w:pPr>
      <w:r w:rsidRPr="006105E3">
        <w:rPr>
          <w:rFonts w:asciiTheme="minorHAnsi" w:hAnsiTheme="minorHAnsi" w:cstheme="minorHAnsi"/>
        </w:rPr>
        <w:t>On-Line Training from Education</w:t>
      </w:r>
      <w:r w:rsidR="006105E3">
        <w:rPr>
          <w:rFonts w:asciiTheme="minorHAnsi" w:hAnsiTheme="minorHAnsi" w:cstheme="minorHAnsi"/>
        </w:rPr>
        <w:t>al</w:t>
      </w:r>
      <w:r w:rsidRPr="006105E3">
        <w:rPr>
          <w:rFonts w:asciiTheme="minorHAnsi" w:hAnsiTheme="minorHAnsi" w:cstheme="minorHAnsi"/>
        </w:rPr>
        <w:t xml:space="preserve"> Institutions / Companies</w:t>
      </w:r>
    </w:p>
    <w:p w:rsidR="002775E4" w:rsidRPr="00CA0FC7" w:rsidRDefault="002775E4" w:rsidP="002775E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2775E4" w:rsidRDefault="002775E4" w:rsidP="002F25D4">
      <w:pPr>
        <w:pStyle w:val="ListParagraph"/>
        <w:numPr>
          <w:ilvl w:val="0"/>
          <w:numId w:val="15"/>
        </w:numPr>
        <w:spacing w:after="240" w:line="240" w:lineRule="auto"/>
        <w:contextualSpacing w:val="0"/>
        <w:rPr>
          <w:rFonts w:eastAsia="Times New Roman" w:cstheme="minorHAnsi"/>
          <w:i/>
          <w:color w:val="000000"/>
        </w:rPr>
      </w:pPr>
      <w:r>
        <w:rPr>
          <w:rFonts w:eastAsia="Times New Roman" w:cstheme="minorHAnsi"/>
          <w:i/>
          <w:color w:val="000000"/>
        </w:rPr>
        <w:t>Pfeiffer to prepare proposal for joint WG including members of MPEP, MPEAH, CPD (OLC), and IEAC to develop educational modules for audiences other than medical physicists.</w:t>
      </w:r>
    </w:p>
    <w:p w:rsidR="005A4B35" w:rsidRDefault="005A4B35" w:rsidP="002F25D4">
      <w:pPr>
        <w:pStyle w:val="ListParagraph"/>
        <w:numPr>
          <w:ilvl w:val="1"/>
          <w:numId w:val="1"/>
        </w:numPr>
        <w:spacing w:after="240" w:line="240" w:lineRule="auto"/>
        <w:contextualSpacing w:val="0"/>
      </w:pPr>
      <w:r>
        <w:t>Education Council – Starkschall</w:t>
      </w:r>
    </w:p>
    <w:p w:rsidR="002942AF" w:rsidRDefault="002942AF" w:rsidP="002F25D4">
      <w:pPr>
        <w:pStyle w:val="ListParagraph"/>
        <w:numPr>
          <w:ilvl w:val="0"/>
          <w:numId w:val="3"/>
        </w:numPr>
        <w:spacing w:after="240" w:line="240" w:lineRule="auto"/>
      </w:pPr>
      <w:r w:rsidRPr="002942AF">
        <w:t>Review funding of liaisons</w:t>
      </w:r>
    </w:p>
    <w:p w:rsidR="003B220E" w:rsidRPr="0053795A" w:rsidRDefault="003B220E" w:rsidP="0053795A">
      <w:pPr>
        <w:spacing w:after="240" w:line="240" w:lineRule="auto"/>
        <w:ind w:left="1800"/>
        <w:rPr>
          <w:b/>
        </w:rPr>
      </w:pPr>
      <w:r w:rsidRPr="0053795A">
        <w:rPr>
          <w:b/>
        </w:rPr>
        <w:t>Issues:</w:t>
      </w:r>
    </w:p>
    <w:p w:rsidR="003B220E" w:rsidRDefault="003B220E" w:rsidP="002F25D4">
      <w:pPr>
        <w:pStyle w:val="ListParagraph"/>
        <w:numPr>
          <w:ilvl w:val="1"/>
          <w:numId w:val="3"/>
        </w:numPr>
        <w:spacing w:after="240" w:line="240" w:lineRule="auto"/>
      </w:pPr>
      <w:r>
        <w:t>What is the purpose of each of the liaisons?</w:t>
      </w:r>
    </w:p>
    <w:p w:rsidR="003B220E" w:rsidRDefault="003B220E" w:rsidP="002F25D4">
      <w:pPr>
        <w:pStyle w:val="ListParagraph"/>
        <w:numPr>
          <w:ilvl w:val="1"/>
          <w:numId w:val="3"/>
        </w:numPr>
        <w:spacing w:after="240" w:line="240" w:lineRule="auto"/>
      </w:pPr>
      <w:r>
        <w:t xml:space="preserve">To whom </w:t>
      </w:r>
      <w:r w:rsidR="00676D90">
        <w:t>does</w:t>
      </w:r>
      <w:r>
        <w:t xml:space="preserve"> each of the liaisons report?</w:t>
      </w:r>
    </w:p>
    <w:p w:rsidR="003B220E" w:rsidRDefault="003B220E" w:rsidP="002F25D4">
      <w:pPr>
        <w:pStyle w:val="ListParagraph"/>
        <w:numPr>
          <w:ilvl w:val="1"/>
          <w:numId w:val="3"/>
        </w:numPr>
        <w:spacing w:after="240" w:line="240" w:lineRule="auto"/>
      </w:pPr>
      <w:r>
        <w:t>How do they report?</w:t>
      </w:r>
    </w:p>
    <w:p w:rsidR="003B220E" w:rsidRDefault="003B220E" w:rsidP="002F25D4">
      <w:pPr>
        <w:pStyle w:val="ListParagraph"/>
        <w:numPr>
          <w:ilvl w:val="1"/>
          <w:numId w:val="3"/>
        </w:numPr>
        <w:spacing w:after="240" w:line="240" w:lineRule="auto"/>
      </w:pPr>
      <w:r>
        <w:t>Are there any liaisons that are no longer necessary?</w:t>
      </w:r>
    </w:p>
    <w:p w:rsidR="003B220E" w:rsidRDefault="003B220E" w:rsidP="002F25D4">
      <w:pPr>
        <w:pStyle w:val="ListParagraph"/>
        <w:numPr>
          <w:ilvl w:val="1"/>
          <w:numId w:val="3"/>
        </w:numPr>
        <w:spacing w:after="240" w:line="240" w:lineRule="auto"/>
      </w:pPr>
      <w:r>
        <w:t>What about new liaisons?  E.g., ASTRO education committee, ARRS, others?</w:t>
      </w:r>
    </w:p>
    <w:p w:rsidR="003B220E" w:rsidRDefault="003B220E" w:rsidP="002F25D4">
      <w:pPr>
        <w:pStyle w:val="ListParagraph"/>
        <w:numPr>
          <w:ilvl w:val="1"/>
          <w:numId w:val="3"/>
        </w:numPr>
        <w:spacing w:after="240" w:line="240" w:lineRule="auto"/>
      </w:pPr>
      <w:r>
        <w:t>How do we establish these liaisons?</w:t>
      </w:r>
    </w:p>
    <w:p w:rsidR="00812814" w:rsidRPr="00CA0FC7" w:rsidRDefault="00812814" w:rsidP="0081281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53795A" w:rsidRDefault="0053795A"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Bayouth to have a dialogue with EFOMP to determine if we should have a liaison at the Education Council level or should it be at the IEAC level?</w:t>
      </w:r>
    </w:p>
    <w:p w:rsidR="0053795A" w:rsidRDefault="0053795A"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EC members identify the need for liaisons and produce documentation of the establishment of the liaison, if such documents are available.</w:t>
      </w:r>
    </w:p>
    <w:p w:rsidR="005A4B35" w:rsidRDefault="009E5829" w:rsidP="002F25D4">
      <w:pPr>
        <w:pStyle w:val="ListParagraph"/>
        <w:numPr>
          <w:ilvl w:val="1"/>
          <w:numId w:val="1"/>
        </w:numPr>
        <w:spacing w:after="240" w:line="240" w:lineRule="auto"/>
        <w:contextualSpacing w:val="0"/>
      </w:pPr>
      <w:r>
        <w:t>Education and Training of Medical Physicists</w:t>
      </w:r>
      <w:r w:rsidR="00F340B3">
        <w:t xml:space="preserve"> –</w:t>
      </w:r>
      <w:r>
        <w:t xml:space="preserve"> </w:t>
      </w:r>
      <w:r w:rsidR="00F340B3">
        <w:t>B</w:t>
      </w:r>
      <w:r>
        <w:t>ayouth</w:t>
      </w:r>
    </w:p>
    <w:p w:rsidR="00AC7C27" w:rsidRDefault="00AC7C27" w:rsidP="002F25D4">
      <w:pPr>
        <w:pStyle w:val="ListParagraph"/>
        <w:numPr>
          <w:ilvl w:val="0"/>
          <w:numId w:val="3"/>
        </w:numPr>
        <w:spacing w:after="240" w:line="240" w:lineRule="auto"/>
        <w:contextualSpacing w:val="0"/>
      </w:pPr>
      <w:r w:rsidRPr="00AC7C27">
        <w:t>Update Report 197 (graduate programs) and Report 90 (residency programs) curricula</w:t>
      </w:r>
      <w:r>
        <w:t xml:space="preserve"> - </w:t>
      </w:r>
      <w:r w:rsidRPr="00AC7C27">
        <w:t>Strategy 2: Expand AAPM graduate/residency recommendations to cover safety culture, ethical, professional (e.g., six ABR competencies for residency programs), management and communications issues; and critical thinking/problem solving, so that CAMPEP and ABR can ensure compliance.</w:t>
      </w:r>
    </w:p>
    <w:p w:rsidR="00593269" w:rsidRDefault="00593269" w:rsidP="00593269">
      <w:pPr>
        <w:spacing w:after="240" w:line="240" w:lineRule="auto"/>
        <w:ind w:left="1800"/>
      </w:pPr>
      <w:r>
        <w:t xml:space="preserve">We have two active WG addressing curricula: Report 90 WG to develop complete rewrite of Report 90, and Report 197 WG to update the 197 report in small chunks (since it already has been rewritten).  </w:t>
      </w:r>
    </w:p>
    <w:p w:rsidR="00593269" w:rsidRDefault="00593269" w:rsidP="00593269">
      <w:pPr>
        <w:spacing w:after="240" w:line="240" w:lineRule="auto"/>
        <w:ind w:left="1800"/>
      </w:pPr>
      <w:r>
        <w:lastRenderedPageBreak/>
        <w:t xml:space="preserve">The 197 WG has written a document identifying the role of research in a graduate program.  The report will be vetted by ETC in a few weeks and sent to the EC in a month. </w:t>
      </w:r>
    </w:p>
    <w:p w:rsidR="00C11242" w:rsidRDefault="00C11242" w:rsidP="00593269">
      <w:pPr>
        <w:spacing w:after="240" w:line="240" w:lineRule="auto"/>
        <w:ind w:left="1800"/>
      </w:pPr>
      <w:r>
        <w:t>The work of the 90 WG will include ethics as part of the curriculum.</w:t>
      </w:r>
    </w:p>
    <w:p w:rsidR="00C11242" w:rsidRDefault="00C11242" w:rsidP="002F25D4">
      <w:pPr>
        <w:pStyle w:val="ListParagraph"/>
        <w:numPr>
          <w:ilvl w:val="0"/>
          <w:numId w:val="3"/>
        </w:numPr>
        <w:spacing w:after="240" w:line="240" w:lineRule="auto"/>
        <w:contextualSpacing w:val="0"/>
      </w:pPr>
      <w:r w:rsidRPr="00AC7C27">
        <w:t>Review curriculum and training period for medical physics education</w:t>
      </w:r>
    </w:p>
    <w:p w:rsidR="00C11242" w:rsidRDefault="00C11242" w:rsidP="00593269">
      <w:pPr>
        <w:spacing w:after="240" w:line="240" w:lineRule="auto"/>
        <w:ind w:left="1800"/>
      </w:pPr>
      <w:r>
        <w:t>How do we incorporate new technologies into the medical physics curriculum?  Do we lengthen the graduate education period from 2 yr and/or lengthen the residency training period from 2 yr?  Or do we cut out some present components from the current curriculum?</w:t>
      </w:r>
    </w:p>
    <w:p w:rsidR="0002244F" w:rsidRPr="00CA0FC7" w:rsidRDefault="0002244F" w:rsidP="0002244F">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02244F" w:rsidRDefault="0002244F"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Present a timeline for completing the update of Report 90.</w:t>
      </w:r>
    </w:p>
    <w:p w:rsidR="0002244F" w:rsidRDefault="0002244F"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Establish communication with PC to develop document for achievement and maintenance of competence in new technologies</w:t>
      </w:r>
    </w:p>
    <w:p w:rsidR="00C11242" w:rsidRDefault="00C11242" w:rsidP="00C11242">
      <w:pPr>
        <w:spacing w:after="240" w:line="240" w:lineRule="auto"/>
        <w:ind w:left="1800"/>
      </w:pPr>
    </w:p>
    <w:p w:rsidR="00AC7C27" w:rsidRDefault="00AC7C27" w:rsidP="002F25D4">
      <w:pPr>
        <w:pStyle w:val="ListParagraph"/>
        <w:numPr>
          <w:ilvl w:val="0"/>
          <w:numId w:val="3"/>
        </w:numPr>
        <w:spacing w:after="240" w:line="240" w:lineRule="auto"/>
        <w:contextualSpacing w:val="0"/>
      </w:pPr>
      <w:r w:rsidRPr="00AC7C27">
        <w:t>Promote hub-and-spoke residency programs</w:t>
      </w:r>
    </w:p>
    <w:p w:rsidR="00E51155" w:rsidRDefault="00E51155" w:rsidP="0002244F">
      <w:pPr>
        <w:spacing w:after="240" w:line="240" w:lineRule="auto"/>
        <w:ind w:left="1800"/>
      </w:pPr>
      <w:proofErr w:type="gramStart"/>
      <w:r>
        <w:t>See 5a.</w:t>
      </w:r>
      <w:proofErr w:type="gramEnd"/>
    </w:p>
    <w:p w:rsidR="00AC7C27" w:rsidRDefault="00AC7C27" w:rsidP="002F25D4">
      <w:pPr>
        <w:pStyle w:val="ListParagraph"/>
        <w:numPr>
          <w:ilvl w:val="0"/>
          <w:numId w:val="3"/>
        </w:numPr>
        <w:spacing w:after="240" w:line="240" w:lineRule="auto"/>
        <w:contextualSpacing w:val="0"/>
      </w:pPr>
      <w:r w:rsidRPr="00AC7C27">
        <w:t>Develop online training courses on ethics, patient safety, FMEA</w:t>
      </w:r>
    </w:p>
    <w:p w:rsidR="0002244F" w:rsidRPr="00CA0FC7" w:rsidRDefault="0002244F" w:rsidP="0002244F">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02244F" w:rsidRDefault="0002244F" w:rsidP="002F25D4">
      <w:pPr>
        <w:pStyle w:val="ListParagraph"/>
        <w:numPr>
          <w:ilvl w:val="0"/>
          <w:numId w:val="19"/>
        </w:numPr>
        <w:spacing w:after="240" w:line="240" w:lineRule="auto"/>
        <w:contextualSpacing w:val="0"/>
        <w:rPr>
          <w:rFonts w:eastAsia="Times New Roman" w:cstheme="minorHAnsi"/>
          <w:i/>
          <w:color w:val="000000"/>
        </w:rPr>
      </w:pPr>
      <w:r>
        <w:rPr>
          <w:rFonts w:eastAsia="Times New Roman" w:cstheme="minorHAnsi"/>
          <w:i/>
          <w:color w:val="000000"/>
        </w:rPr>
        <w:t>Bayouth to interact with MPEC, and in particular, ROMPS, to develop methodology for developing online training courses on patient safety and FMEA.</w:t>
      </w:r>
    </w:p>
    <w:p w:rsidR="00AC7C27" w:rsidRDefault="00AC7C27" w:rsidP="002F25D4">
      <w:pPr>
        <w:pStyle w:val="ListParagraph"/>
        <w:numPr>
          <w:ilvl w:val="0"/>
          <w:numId w:val="3"/>
        </w:numPr>
        <w:spacing w:after="240" w:line="240" w:lineRule="auto"/>
        <w:contextualSpacing w:val="0"/>
      </w:pPr>
      <w:r w:rsidRPr="00AC7C27">
        <w:t>Assist educators develop online training modules</w:t>
      </w:r>
    </w:p>
    <w:p w:rsidR="00C11242" w:rsidRDefault="00C11242" w:rsidP="00C11242">
      <w:pPr>
        <w:spacing w:after="240" w:line="240" w:lineRule="auto"/>
        <w:ind w:left="1440"/>
      </w:pPr>
      <w:r>
        <w:t>Chuck Mayo is developing online content for medical physics education.</w:t>
      </w:r>
    </w:p>
    <w:p w:rsidR="005E5755" w:rsidRDefault="005E5755" w:rsidP="002F25D4">
      <w:pPr>
        <w:pStyle w:val="ListParagraph"/>
        <w:numPr>
          <w:ilvl w:val="1"/>
          <w:numId w:val="1"/>
        </w:numPr>
        <w:spacing w:after="240" w:line="240" w:lineRule="auto"/>
        <w:contextualSpacing w:val="0"/>
      </w:pPr>
      <w:r>
        <w:t xml:space="preserve">International Education </w:t>
      </w:r>
      <w:r w:rsidR="003B220E">
        <w:t xml:space="preserve">Activities Committee </w:t>
      </w:r>
      <w:r>
        <w:t xml:space="preserve">– </w:t>
      </w:r>
      <w:proofErr w:type="spellStart"/>
      <w:r>
        <w:t>Pipman</w:t>
      </w:r>
      <w:proofErr w:type="spellEnd"/>
      <w:r>
        <w:t xml:space="preserve"> </w:t>
      </w:r>
    </w:p>
    <w:p w:rsidR="00F05845" w:rsidRDefault="00F05845" w:rsidP="002F25D4">
      <w:pPr>
        <w:pStyle w:val="ListParagraph"/>
        <w:numPr>
          <w:ilvl w:val="0"/>
          <w:numId w:val="7"/>
        </w:numPr>
        <w:spacing w:after="240" w:line="240" w:lineRule="auto"/>
        <w:contextualSpacing w:val="0"/>
      </w:pPr>
      <w:r>
        <w:t>Change TG 188 to working group</w:t>
      </w:r>
    </w:p>
    <w:p w:rsidR="00F05845" w:rsidRDefault="00F05845" w:rsidP="0002244F">
      <w:pPr>
        <w:spacing w:after="240" w:line="240" w:lineRule="auto"/>
        <w:ind w:left="1440"/>
      </w:pPr>
      <w:r>
        <w:t>This task has been completed.  Please see attached report from IEAC.</w:t>
      </w:r>
    </w:p>
    <w:p w:rsidR="004746E6" w:rsidRDefault="004746E6" w:rsidP="002F25D4">
      <w:pPr>
        <w:pStyle w:val="ListParagraph"/>
        <w:numPr>
          <w:ilvl w:val="0"/>
          <w:numId w:val="7"/>
        </w:numPr>
        <w:spacing w:after="240" w:line="240" w:lineRule="auto"/>
        <w:contextualSpacing w:val="0"/>
      </w:pPr>
      <w:r w:rsidRPr="004746E6">
        <w:t>Investigate how to support international activities with limited funding</w:t>
      </w:r>
    </w:p>
    <w:p w:rsidR="007B5E27" w:rsidRDefault="007B5E27" w:rsidP="007B5E27">
      <w:pPr>
        <w:spacing w:after="240" w:line="240" w:lineRule="auto"/>
        <w:ind w:left="1440"/>
        <w:jc w:val="both"/>
      </w:pPr>
      <w:r>
        <w:t>Several strategies have been proposed:</w:t>
      </w:r>
    </w:p>
    <w:p w:rsidR="007B5E27" w:rsidRDefault="007B5E27" w:rsidP="002F25D4">
      <w:pPr>
        <w:pStyle w:val="ListParagraph"/>
        <w:numPr>
          <w:ilvl w:val="0"/>
          <w:numId w:val="41"/>
        </w:numPr>
        <w:spacing w:after="240" w:line="240" w:lineRule="auto"/>
        <w:jc w:val="both"/>
      </w:pPr>
      <w:r>
        <w:t>Train local trainees.</w:t>
      </w:r>
    </w:p>
    <w:p w:rsidR="007B5E27" w:rsidRDefault="007B5E27" w:rsidP="002F25D4">
      <w:pPr>
        <w:pStyle w:val="ListParagraph"/>
        <w:numPr>
          <w:ilvl w:val="0"/>
          <w:numId w:val="41"/>
        </w:numPr>
        <w:spacing w:after="240" w:line="240" w:lineRule="auto"/>
        <w:jc w:val="both"/>
      </w:pPr>
      <w:r>
        <w:t>Provide AAPM materials to target organizations.</w:t>
      </w:r>
    </w:p>
    <w:p w:rsidR="007B5E27" w:rsidRDefault="007B5E27" w:rsidP="002F25D4">
      <w:pPr>
        <w:pStyle w:val="ListParagraph"/>
        <w:numPr>
          <w:ilvl w:val="0"/>
          <w:numId w:val="41"/>
        </w:numPr>
        <w:spacing w:after="240" w:line="240" w:lineRule="auto"/>
        <w:jc w:val="both"/>
      </w:pPr>
      <w:r>
        <w:t>Develop regional centers of excellence in collaboration with vendors.</w:t>
      </w:r>
    </w:p>
    <w:p w:rsidR="00F340B3" w:rsidRPr="00CA0FC7" w:rsidRDefault="00F340B3" w:rsidP="00F340B3">
      <w:pPr>
        <w:spacing w:after="240" w:line="240" w:lineRule="auto"/>
        <w:ind w:left="1800"/>
        <w:rPr>
          <w:rFonts w:eastAsia="Times New Roman" w:cstheme="minorHAnsi"/>
          <w:b/>
          <w:i/>
          <w:color w:val="000000"/>
        </w:rPr>
      </w:pPr>
      <w:r w:rsidRPr="00CA0FC7">
        <w:rPr>
          <w:rFonts w:eastAsia="Times New Roman" w:cstheme="minorHAnsi"/>
          <w:b/>
          <w:i/>
          <w:color w:val="000000"/>
        </w:rPr>
        <w:lastRenderedPageBreak/>
        <w:t>For next meeting:</w:t>
      </w:r>
    </w:p>
    <w:p w:rsidR="00F340B3" w:rsidRPr="00F340B3" w:rsidRDefault="00F340B3" w:rsidP="002F25D4">
      <w:pPr>
        <w:pStyle w:val="ListParagraph"/>
        <w:numPr>
          <w:ilvl w:val="0"/>
          <w:numId w:val="21"/>
        </w:numPr>
        <w:spacing w:after="240" w:line="240" w:lineRule="auto"/>
        <w:contextualSpacing w:val="0"/>
        <w:rPr>
          <w:rFonts w:eastAsia="Times New Roman" w:cstheme="minorHAnsi"/>
          <w:i/>
          <w:color w:val="000000"/>
        </w:rPr>
      </w:pPr>
      <w:r w:rsidRPr="00F340B3">
        <w:rPr>
          <w:rFonts w:eastAsia="Times New Roman" w:cstheme="minorHAnsi"/>
          <w:i/>
          <w:color w:val="000000"/>
        </w:rPr>
        <w:t xml:space="preserve">Present </w:t>
      </w:r>
      <w:r>
        <w:rPr>
          <w:i/>
        </w:rPr>
        <w:t>r</w:t>
      </w:r>
      <w:r w:rsidRPr="00F340B3">
        <w:rPr>
          <w:i/>
        </w:rPr>
        <w:t>eport on supporting international program with limited funding including case studies.</w:t>
      </w:r>
    </w:p>
    <w:p w:rsidR="00FA1321" w:rsidRDefault="00FA1321" w:rsidP="00FA1321">
      <w:pPr>
        <w:spacing w:after="240" w:line="240" w:lineRule="auto"/>
        <w:ind w:left="1800"/>
        <w:rPr>
          <w:b/>
        </w:rPr>
      </w:pPr>
      <w:r>
        <w:rPr>
          <w:b/>
        </w:rPr>
        <w:t>Progress:</w:t>
      </w:r>
    </w:p>
    <w:p w:rsidR="00FA1321" w:rsidRDefault="00FA1321" w:rsidP="00FA1321">
      <w:pPr>
        <w:spacing w:after="240" w:line="240" w:lineRule="auto"/>
        <w:ind w:left="1800"/>
      </w:pPr>
      <w:r>
        <w:t>The following tasks have been completed:</w:t>
      </w:r>
    </w:p>
    <w:p w:rsidR="00FA1321" w:rsidRDefault="00FA1321" w:rsidP="002F25D4">
      <w:pPr>
        <w:pStyle w:val="ListParagraph"/>
        <w:numPr>
          <w:ilvl w:val="0"/>
          <w:numId w:val="14"/>
        </w:numPr>
        <w:spacing w:after="240" w:line="240" w:lineRule="auto"/>
      </w:pPr>
      <w:r>
        <w:t>Initiated discussion with counterparts</w:t>
      </w:r>
      <w:r w:rsidRPr="00794576">
        <w:t xml:space="preserve"> </w:t>
      </w:r>
      <w:r>
        <w:t>in several Latin Amer</w:t>
      </w:r>
      <w:r w:rsidR="00C77C2E">
        <w:t>ican countries, with LAASC and i</w:t>
      </w:r>
      <w:r>
        <w:t>nterregional (PAHO) members about current needs and ways that AAPM may be able to assist.</w:t>
      </w:r>
    </w:p>
    <w:p w:rsidR="00FA1321" w:rsidRDefault="00FA1321" w:rsidP="002F25D4">
      <w:pPr>
        <w:pStyle w:val="ListParagraph"/>
        <w:numPr>
          <w:ilvl w:val="0"/>
          <w:numId w:val="14"/>
        </w:numPr>
        <w:spacing w:after="240" w:line="240" w:lineRule="auto"/>
      </w:pPr>
      <w:r>
        <w:t>Preparing a presentation for Symposium on Medical Physics in developing countries at the AAPM in Charlotte</w:t>
      </w:r>
      <w:r w:rsidR="00C77C2E">
        <w:t xml:space="preserve">.  Symposium title is “International Symposium on Medical Physics.”  </w:t>
      </w:r>
      <w:proofErr w:type="spellStart"/>
      <w:r w:rsidR="00C77C2E">
        <w:t>Pipman</w:t>
      </w:r>
      <w:proofErr w:type="spellEnd"/>
      <w:r w:rsidR="00C77C2E">
        <w:t xml:space="preserve"> will talk on “</w:t>
      </w:r>
      <w:r w:rsidRPr="009032E1">
        <w:t>Medical Physics in Latin America – how can the AAPM help</w:t>
      </w:r>
      <w:r>
        <w:t>?</w:t>
      </w:r>
      <w:r w:rsidR="00C77C2E">
        <w:t>”</w:t>
      </w:r>
    </w:p>
    <w:p w:rsidR="00FA1321" w:rsidRDefault="00FA1321" w:rsidP="002F25D4">
      <w:pPr>
        <w:pStyle w:val="ListParagraph"/>
        <w:numPr>
          <w:ilvl w:val="0"/>
          <w:numId w:val="14"/>
        </w:numPr>
        <w:spacing w:after="240" w:line="240" w:lineRule="auto"/>
      </w:pPr>
      <w:r>
        <w:t>Worked out with Nigerian counterpart that the project on “Development of a Medical Physics National Training Program” to start in August 2012, will fund the external faculty/trainers. The program is engaging local faculty and external faculty from several other countries in addition to the US.</w:t>
      </w:r>
    </w:p>
    <w:p w:rsidR="00FA1321" w:rsidRPr="00FA1321" w:rsidRDefault="00FA1321" w:rsidP="002F25D4">
      <w:pPr>
        <w:pStyle w:val="ListParagraph"/>
        <w:numPr>
          <w:ilvl w:val="0"/>
          <w:numId w:val="14"/>
        </w:numPr>
        <w:spacing w:after="240" w:line="240" w:lineRule="auto"/>
        <w:contextualSpacing w:val="0"/>
      </w:pPr>
      <w:r>
        <w:t>Leveraged the agreement with SEFM and AMPR in conducting a Symposium at minimal cost to AAPM.</w:t>
      </w:r>
    </w:p>
    <w:p w:rsidR="004746E6" w:rsidRDefault="004746E6" w:rsidP="002F25D4">
      <w:pPr>
        <w:pStyle w:val="ListParagraph"/>
        <w:numPr>
          <w:ilvl w:val="0"/>
          <w:numId w:val="7"/>
        </w:numPr>
        <w:spacing w:after="240" w:line="240" w:lineRule="auto"/>
        <w:contextualSpacing w:val="0"/>
      </w:pPr>
      <w:r w:rsidRPr="004746E6">
        <w:t>Develop liaison with Sprawls group</w:t>
      </w:r>
    </w:p>
    <w:p w:rsidR="00FA1321" w:rsidRDefault="00FA1321" w:rsidP="00FA1321">
      <w:pPr>
        <w:spacing w:after="240" w:line="240" w:lineRule="auto"/>
        <w:ind w:left="1800"/>
      </w:pPr>
      <w:r>
        <w:t>The following tasks have been completed:</w:t>
      </w:r>
    </w:p>
    <w:p w:rsidR="00FA1321" w:rsidRDefault="00F05845" w:rsidP="002F25D4">
      <w:pPr>
        <w:pStyle w:val="ListParagraph"/>
        <w:numPr>
          <w:ilvl w:val="1"/>
          <w:numId w:val="7"/>
        </w:numPr>
        <w:spacing w:after="0" w:line="240" w:lineRule="auto"/>
        <w:contextualSpacing w:val="0"/>
      </w:pPr>
      <w:r>
        <w:t>Initiated contact. Still more needed on this point</w:t>
      </w:r>
    </w:p>
    <w:p w:rsidR="00F05845" w:rsidRDefault="00F05845" w:rsidP="002F25D4">
      <w:pPr>
        <w:pStyle w:val="ListParagraph"/>
        <w:numPr>
          <w:ilvl w:val="1"/>
          <w:numId w:val="7"/>
        </w:numPr>
        <w:spacing w:after="240" w:line="240" w:lineRule="auto"/>
        <w:contextualSpacing w:val="0"/>
      </w:pPr>
      <w:r>
        <w:t xml:space="preserve">Offered contact to Nigeria new program for training Medical Physicists.  </w:t>
      </w:r>
    </w:p>
    <w:p w:rsidR="0008018D" w:rsidRDefault="0008018D" w:rsidP="002F25D4">
      <w:pPr>
        <w:pStyle w:val="ListParagraph"/>
        <w:numPr>
          <w:ilvl w:val="0"/>
          <w:numId w:val="13"/>
        </w:numPr>
        <w:spacing w:after="240" w:line="240" w:lineRule="auto"/>
        <w:contextualSpacing w:val="0"/>
      </w:pPr>
      <w:r w:rsidRPr="0008018D">
        <w:t>Evaluate impact of pa</w:t>
      </w:r>
      <w:r>
        <w:t>rticipation requests on AAPM</w:t>
      </w:r>
    </w:p>
    <w:p w:rsidR="007B5E27" w:rsidRDefault="007B5E27" w:rsidP="002F25D4">
      <w:pPr>
        <w:pStyle w:val="ListParagraph"/>
        <w:numPr>
          <w:ilvl w:val="0"/>
          <w:numId w:val="13"/>
        </w:numPr>
      </w:pPr>
      <w:r>
        <w:t>Funding requirements:</w:t>
      </w:r>
    </w:p>
    <w:p w:rsidR="007B5E27" w:rsidRDefault="007B5E27" w:rsidP="002F25D4">
      <w:pPr>
        <w:pStyle w:val="ListParagraph"/>
        <w:numPr>
          <w:ilvl w:val="0"/>
          <w:numId w:val="42"/>
        </w:numPr>
      </w:pPr>
      <w:r>
        <w:t>2 ISEP courses per year</w:t>
      </w:r>
    </w:p>
    <w:p w:rsidR="007B5E27" w:rsidRDefault="007B5E27" w:rsidP="002F25D4">
      <w:pPr>
        <w:pStyle w:val="ListParagraph"/>
        <w:numPr>
          <w:ilvl w:val="0"/>
          <w:numId w:val="42"/>
        </w:numPr>
      </w:pPr>
      <w:r>
        <w:t>Support for 1 conference</w:t>
      </w:r>
    </w:p>
    <w:p w:rsidR="007B5E27" w:rsidRDefault="007B5E27" w:rsidP="002F25D4">
      <w:pPr>
        <w:pStyle w:val="ListParagraph"/>
        <w:numPr>
          <w:ilvl w:val="0"/>
          <w:numId w:val="42"/>
        </w:numPr>
      </w:pPr>
      <w:r>
        <w:t xml:space="preserve">Other commitments </w:t>
      </w:r>
    </w:p>
    <w:p w:rsidR="007B5E27" w:rsidRDefault="007B5E27" w:rsidP="007B5E27">
      <w:pPr>
        <w:ind w:left="1800"/>
      </w:pPr>
      <w:r>
        <w:t>Starkschall will try to get multiple year commitment from Budget Committee for support for this.</w:t>
      </w:r>
    </w:p>
    <w:p w:rsidR="00F340B3" w:rsidRPr="00CA0FC7" w:rsidRDefault="00F340B3" w:rsidP="00F340B3">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F340B3" w:rsidRDefault="00F340B3" w:rsidP="002F25D4">
      <w:pPr>
        <w:pStyle w:val="ListParagraph"/>
        <w:numPr>
          <w:ilvl w:val="0"/>
          <w:numId w:val="23"/>
        </w:numPr>
        <w:spacing w:after="240" w:line="240" w:lineRule="auto"/>
        <w:rPr>
          <w:rFonts w:eastAsia="Times New Roman" w:cstheme="minorHAnsi"/>
          <w:i/>
          <w:color w:val="000000"/>
        </w:rPr>
      </w:pPr>
      <w:r>
        <w:rPr>
          <w:rFonts w:eastAsia="Times New Roman" w:cstheme="minorHAnsi"/>
          <w:i/>
          <w:color w:val="000000"/>
        </w:rPr>
        <w:t>Obtain report from CAMPEP to identify participation of AAPM members in international educational activities.</w:t>
      </w:r>
    </w:p>
    <w:p w:rsidR="00F340B3" w:rsidRDefault="00F340B3" w:rsidP="002F25D4">
      <w:pPr>
        <w:pStyle w:val="ListParagraph"/>
        <w:numPr>
          <w:ilvl w:val="0"/>
          <w:numId w:val="23"/>
        </w:numPr>
        <w:spacing w:after="240" w:line="240" w:lineRule="auto"/>
        <w:rPr>
          <w:rFonts w:eastAsia="Times New Roman" w:cstheme="minorHAnsi"/>
          <w:i/>
          <w:color w:val="000000"/>
        </w:rPr>
      </w:pPr>
      <w:r>
        <w:rPr>
          <w:rFonts w:eastAsia="Times New Roman" w:cstheme="minorHAnsi"/>
          <w:i/>
          <w:color w:val="000000"/>
        </w:rPr>
        <w:t>Write newsletter article publicizing benefit of international educational activities to AAPM members.</w:t>
      </w:r>
    </w:p>
    <w:p w:rsidR="00F340B3" w:rsidRPr="00F340B3" w:rsidRDefault="00F340B3" w:rsidP="002F25D4">
      <w:pPr>
        <w:pStyle w:val="ListParagraph"/>
        <w:numPr>
          <w:ilvl w:val="0"/>
          <w:numId w:val="23"/>
        </w:numPr>
        <w:spacing w:after="240" w:line="240" w:lineRule="auto"/>
        <w:contextualSpacing w:val="0"/>
        <w:rPr>
          <w:rFonts w:eastAsia="Times New Roman" w:cstheme="minorHAnsi"/>
          <w:i/>
          <w:color w:val="000000"/>
        </w:rPr>
      </w:pPr>
      <w:r>
        <w:rPr>
          <w:rFonts w:eastAsia="Times New Roman" w:cstheme="minorHAnsi"/>
          <w:i/>
          <w:color w:val="000000"/>
        </w:rPr>
        <w:t>Develop EC Symposium on international education in medical physics</w:t>
      </w:r>
    </w:p>
    <w:p w:rsidR="004746E6" w:rsidRDefault="00FA1321" w:rsidP="002F25D4">
      <w:pPr>
        <w:pStyle w:val="ListParagraph"/>
        <w:numPr>
          <w:ilvl w:val="0"/>
          <w:numId w:val="7"/>
        </w:numPr>
        <w:spacing w:after="240" w:line="240" w:lineRule="auto"/>
        <w:contextualSpacing w:val="0"/>
      </w:pPr>
      <w:r>
        <w:lastRenderedPageBreak/>
        <w:t>Other issues of lower priority – Please see attached report from IEAC.</w:t>
      </w:r>
    </w:p>
    <w:p w:rsidR="009E5829" w:rsidRDefault="009E5829" w:rsidP="002F25D4">
      <w:pPr>
        <w:pStyle w:val="ListParagraph"/>
        <w:numPr>
          <w:ilvl w:val="1"/>
          <w:numId w:val="1"/>
        </w:numPr>
        <w:spacing w:after="240" w:line="240" w:lineRule="auto"/>
        <w:contextualSpacing w:val="0"/>
      </w:pPr>
      <w:r>
        <w:t>Medical Phys</w:t>
      </w:r>
      <w:r w:rsidR="00676D90">
        <w:t>ics Education of Physicians – R</w:t>
      </w:r>
      <w:r>
        <w:t>zeszotarski</w:t>
      </w:r>
    </w:p>
    <w:p w:rsidR="007B5E27" w:rsidRDefault="007B5E27" w:rsidP="002F25D4">
      <w:pPr>
        <w:pStyle w:val="ListParagraph"/>
        <w:numPr>
          <w:ilvl w:val="0"/>
          <w:numId w:val="4"/>
        </w:numPr>
        <w:spacing w:after="240" w:line="240" w:lineRule="auto"/>
        <w:contextualSpacing w:val="0"/>
      </w:pPr>
      <w:r>
        <w:t>Rzeszotarski described the new ABR exam for radiologists.  A computer-based comprehensive core exam will be given at the end of the 3</w:t>
      </w:r>
      <w:r w:rsidRPr="007B5E27">
        <w:rPr>
          <w:vertAlign w:val="superscript"/>
        </w:rPr>
        <w:t>rd</w:t>
      </w:r>
      <w:r>
        <w:t xml:space="preserve"> year of residency, </w:t>
      </w:r>
      <w:proofErr w:type="gramStart"/>
      <w:r>
        <w:t>and  a</w:t>
      </w:r>
      <w:proofErr w:type="gramEnd"/>
      <w:r>
        <w:t xml:space="preserve"> certifying exam will be given 15 months after completion of residency.  The certifying exam will be the same as the MOC exam.  ABR will check on MOC participation every 3 years rather than offering a 10-year certification.  Physics knowledge will be embedded inside the clinical exams.</w:t>
      </w:r>
    </w:p>
    <w:p w:rsidR="007B5E27" w:rsidRDefault="007B5E27" w:rsidP="002F25D4">
      <w:pPr>
        <w:pStyle w:val="ListParagraph"/>
        <w:numPr>
          <w:ilvl w:val="0"/>
          <w:numId w:val="4"/>
        </w:numPr>
        <w:spacing w:after="240" w:line="240" w:lineRule="auto"/>
        <w:contextualSpacing w:val="0"/>
      </w:pPr>
      <w:r>
        <w:t>Papers have been published regarding physics instruction for the new exam.</w:t>
      </w:r>
    </w:p>
    <w:p w:rsidR="007B5E27" w:rsidRDefault="007B5E27" w:rsidP="002F25D4">
      <w:pPr>
        <w:pStyle w:val="ListParagraph"/>
        <w:numPr>
          <w:ilvl w:val="0"/>
          <w:numId w:val="4"/>
        </w:numPr>
        <w:spacing w:after="240" w:line="240" w:lineRule="auto"/>
        <w:contextualSpacing w:val="0"/>
      </w:pPr>
      <w:r>
        <w:t>We need to generate more web modules.  We presently do not have funding for this, nor is funding likely to be made available.</w:t>
      </w:r>
    </w:p>
    <w:p w:rsidR="00692F91" w:rsidRDefault="00692F91" w:rsidP="002F25D4">
      <w:pPr>
        <w:pStyle w:val="ListParagraph"/>
        <w:numPr>
          <w:ilvl w:val="0"/>
          <w:numId w:val="4"/>
        </w:numPr>
        <w:spacing w:after="240" w:line="240" w:lineRule="auto"/>
        <w:contextualSpacing w:val="0"/>
      </w:pPr>
      <w:r w:rsidRPr="00AC7C27">
        <w:t>Develop continuing physics education for physicians to satisfy MOC requirements – offer physics session for radiologists at RSNA, ACR, ASTRO, etc., meetings</w:t>
      </w:r>
    </w:p>
    <w:p w:rsidR="00692F91" w:rsidRDefault="00692F91" w:rsidP="00692F91">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692F91" w:rsidRDefault="00692F91" w:rsidP="002F25D4">
      <w:pPr>
        <w:pStyle w:val="ListParagraph"/>
        <w:numPr>
          <w:ilvl w:val="0"/>
          <w:numId w:val="25"/>
        </w:numPr>
        <w:spacing w:after="240" w:line="240" w:lineRule="auto"/>
        <w:rPr>
          <w:rFonts w:eastAsia="Times New Roman" w:cstheme="minorHAnsi"/>
          <w:i/>
          <w:color w:val="000000"/>
        </w:rPr>
      </w:pPr>
      <w:r w:rsidRPr="002C3C73">
        <w:rPr>
          <w:i/>
        </w:rPr>
        <w:t>Generat</w:t>
      </w:r>
      <w:r>
        <w:rPr>
          <w:i/>
        </w:rPr>
        <w:t>e</w:t>
      </w:r>
      <w:r w:rsidRPr="002C3C73">
        <w:rPr>
          <w:i/>
        </w:rPr>
        <w:t xml:space="preserve"> “Physics Case of the Fortnight” publicly available on ACR</w:t>
      </w:r>
      <w:r>
        <w:rPr>
          <w:i/>
        </w:rPr>
        <w:t xml:space="preserve"> website.</w:t>
      </w:r>
    </w:p>
    <w:p w:rsidR="00692F91" w:rsidRPr="00425148" w:rsidRDefault="00692F91" w:rsidP="002F25D4">
      <w:pPr>
        <w:pStyle w:val="ListParagraph"/>
        <w:numPr>
          <w:ilvl w:val="0"/>
          <w:numId w:val="25"/>
        </w:numPr>
        <w:spacing w:after="240" w:line="240" w:lineRule="auto"/>
        <w:rPr>
          <w:rFonts w:eastAsia="Times New Roman" w:cstheme="minorHAnsi"/>
          <w:i/>
          <w:color w:val="000000"/>
        </w:rPr>
      </w:pPr>
      <w:r w:rsidRPr="002C3C73">
        <w:rPr>
          <w:i/>
        </w:rPr>
        <w:t>Target physics presentations at RSNA directed for</w:t>
      </w:r>
      <w:r>
        <w:rPr>
          <w:i/>
        </w:rPr>
        <w:t xml:space="preserve"> radiologists.</w:t>
      </w:r>
    </w:p>
    <w:p w:rsidR="00692F91" w:rsidRPr="002C3C73" w:rsidRDefault="00692F91" w:rsidP="002F25D4">
      <w:pPr>
        <w:pStyle w:val="ListParagraph"/>
        <w:numPr>
          <w:ilvl w:val="0"/>
          <w:numId w:val="25"/>
        </w:numPr>
        <w:spacing w:after="240" w:line="240" w:lineRule="auto"/>
        <w:contextualSpacing w:val="0"/>
        <w:rPr>
          <w:rFonts w:eastAsia="Times New Roman" w:cstheme="minorHAnsi"/>
          <w:i/>
          <w:color w:val="000000"/>
        </w:rPr>
      </w:pPr>
      <w:r>
        <w:rPr>
          <w:i/>
        </w:rPr>
        <w:t>Propose new track for radiologist MOC at RSNA meeting consisting of joint (radiologist and medical physicist) presentations.  Starkschall to present proposal at RSNA Education Council meeting.</w:t>
      </w:r>
    </w:p>
    <w:p w:rsidR="00692F91" w:rsidRDefault="00692F91" w:rsidP="002F25D4">
      <w:pPr>
        <w:pStyle w:val="ListParagraph"/>
        <w:numPr>
          <w:ilvl w:val="0"/>
          <w:numId w:val="4"/>
        </w:numPr>
        <w:spacing w:after="240" w:line="240" w:lineRule="auto"/>
        <w:contextualSpacing w:val="0"/>
      </w:pPr>
      <w:r w:rsidRPr="00AC7C27">
        <w:t>Complete the work of TG124</w:t>
      </w:r>
    </w:p>
    <w:p w:rsidR="00692F91" w:rsidRDefault="00692F91" w:rsidP="00692F91">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692F91" w:rsidRPr="002C3C73" w:rsidRDefault="00692F91" w:rsidP="002F25D4">
      <w:pPr>
        <w:pStyle w:val="ListParagraph"/>
        <w:numPr>
          <w:ilvl w:val="0"/>
          <w:numId w:val="26"/>
        </w:numPr>
        <w:spacing w:after="240" w:line="240" w:lineRule="auto"/>
        <w:contextualSpacing w:val="0"/>
        <w:rPr>
          <w:rFonts w:eastAsia="Times New Roman" w:cstheme="minorHAnsi"/>
          <w:i/>
          <w:color w:val="000000"/>
        </w:rPr>
      </w:pPr>
      <w:r>
        <w:rPr>
          <w:i/>
        </w:rPr>
        <w:t>Present final draft to Education Council.</w:t>
      </w:r>
    </w:p>
    <w:p w:rsidR="00692F91" w:rsidRDefault="00692F91" w:rsidP="002F25D4">
      <w:pPr>
        <w:pStyle w:val="ListParagraph"/>
        <w:numPr>
          <w:ilvl w:val="0"/>
          <w:numId w:val="4"/>
        </w:numPr>
        <w:spacing w:after="240" w:line="240" w:lineRule="auto"/>
        <w:contextualSpacing w:val="0"/>
      </w:pPr>
      <w:r w:rsidRPr="00AC7C27">
        <w:t xml:space="preserve">Develop web-based training modules for rad </w:t>
      </w:r>
      <w:proofErr w:type="spellStart"/>
      <w:r w:rsidRPr="00AC7C27">
        <w:t>onc</w:t>
      </w:r>
      <w:proofErr w:type="spellEnd"/>
      <w:r w:rsidRPr="00AC7C27">
        <w:t xml:space="preserve"> residents</w:t>
      </w:r>
    </w:p>
    <w:p w:rsidR="00692F91" w:rsidRDefault="00692F91" w:rsidP="00692F91">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692F91" w:rsidRPr="002C3C73" w:rsidRDefault="00692F91" w:rsidP="002F25D4">
      <w:pPr>
        <w:pStyle w:val="ListParagraph"/>
        <w:numPr>
          <w:ilvl w:val="0"/>
          <w:numId w:val="27"/>
        </w:numPr>
        <w:spacing w:after="240" w:line="240" w:lineRule="auto"/>
        <w:rPr>
          <w:rFonts w:eastAsia="Times New Roman" w:cstheme="minorHAnsi"/>
          <w:i/>
          <w:color w:val="000000"/>
        </w:rPr>
      </w:pPr>
      <w:r>
        <w:rPr>
          <w:i/>
        </w:rPr>
        <w:t>Ying Xiao to continue searching for funding to support this project.</w:t>
      </w:r>
    </w:p>
    <w:p w:rsidR="00692F91" w:rsidRDefault="00692F91" w:rsidP="002F25D4">
      <w:pPr>
        <w:pStyle w:val="ListParagraph"/>
        <w:numPr>
          <w:ilvl w:val="0"/>
          <w:numId w:val="27"/>
        </w:numPr>
        <w:spacing w:after="240" w:line="240" w:lineRule="auto"/>
        <w:rPr>
          <w:rFonts w:eastAsia="Times New Roman" w:cstheme="minorHAnsi"/>
          <w:i/>
          <w:color w:val="000000"/>
        </w:rPr>
      </w:pPr>
      <w:r>
        <w:rPr>
          <w:rFonts w:eastAsia="Times New Roman" w:cstheme="minorHAnsi"/>
          <w:i/>
          <w:color w:val="000000"/>
        </w:rPr>
        <w:t>Identify contact person to establish relationship with ASTRO.  Starkschall to talk with Mary Martel to identify someone to serve on MPE</w:t>
      </w:r>
      <w:r w:rsidR="007B5E27">
        <w:rPr>
          <w:rFonts w:eastAsia="Times New Roman" w:cstheme="minorHAnsi"/>
          <w:i/>
          <w:color w:val="000000"/>
        </w:rPr>
        <w:t>P</w:t>
      </w:r>
      <w:r>
        <w:rPr>
          <w:rFonts w:eastAsia="Times New Roman" w:cstheme="minorHAnsi"/>
          <w:i/>
          <w:color w:val="000000"/>
        </w:rPr>
        <w:t xml:space="preserve"> and attend Saturday night meeting in Charlotte.</w:t>
      </w:r>
    </w:p>
    <w:p w:rsidR="00692F91" w:rsidRDefault="00692F91" w:rsidP="002F25D4">
      <w:pPr>
        <w:pStyle w:val="ListParagraph"/>
        <w:numPr>
          <w:ilvl w:val="0"/>
          <w:numId w:val="27"/>
        </w:numPr>
        <w:spacing w:after="240" w:line="240" w:lineRule="auto"/>
        <w:rPr>
          <w:rFonts w:eastAsia="Times New Roman" w:cstheme="minorHAnsi"/>
          <w:i/>
          <w:color w:val="000000"/>
        </w:rPr>
      </w:pPr>
      <w:r>
        <w:rPr>
          <w:rFonts w:eastAsia="Times New Roman" w:cstheme="minorHAnsi"/>
          <w:i/>
          <w:color w:val="000000"/>
        </w:rPr>
        <w:t>Develop liaison with the Association of Program Directors in Radiation Oncology.</w:t>
      </w:r>
    </w:p>
    <w:p w:rsidR="00692F91" w:rsidRPr="002C3C73" w:rsidRDefault="00692F91" w:rsidP="002F25D4">
      <w:pPr>
        <w:pStyle w:val="ListParagraph"/>
        <w:numPr>
          <w:ilvl w:val="0"/>
          <w:numId w:val="27"/>
        </w:numPr>
        <w:spacing w:after="240" w:line="240" w:lineRule="auto"/>
        <w:contextualSpacing w:val="0"/>
        <w:rPr>
          <w:rFonts w:eastAsia="Times New Roman" w:cstheme="minorHAnsi"/>
          <w:i/>
          <w:color w:val="000000"/>
        </w:rPr>
      </w:pPr>
      <w:r>
        <w:rPr>
          <w:rFonts w:eastAsia="Times New Roman" w:cstheme="minorHAnsi"/>
          <w:i/>
          <w:color w:val="000000"/>
        </w:rPr>
        <w:t>Strengthen radiation oncology physics in MPEP.</w:t>
      </w:r>
    </w:p>
    <w:p w:rsidR="00692F91" w:rsidRDefault="00692F91" w:rsidP="002F25D4">
      <w:pPr>
        <w:pStyle w:val="ListParagraph"/>
        <w:numPr>
          <w:ilvl w:val="0"/>
          <w:numId w:val="4"/>
        </w:numPr>
        <w:spacing w:after="240" w:line="240" w:lineRule="auto"/>
        <w:contextualSpacing w:val="0"/>
      </w:pPr>
      <w:r w:rsidRPr="00AC7C27">
        <w:t>Develop modules for teaching patient safety &amp; protection</w:t>
      </w:r>
      <w:r>
        <w:t xml:space="preserve"> (jointly with MPEAHC)</w:t>
      </w:r>
    </w:p>
    <w:p w:rsidR="00692F91" w:rsidRDefault="00692F91" w:rsidP="00692F91">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692F91" w:rsidRPr="002C3C73" w:rsidRDefault="00692F91" w:rsidP="002F25D4">
      <w:pPr>
        <w:pStyle w:val="ListParagraph"/>
        <w:numPr>
          <w:ilvl w:val="0"/>
          <w:numId w:val="28"/>
        </w:numPr>
        <w:spacing w:after="240" w:line="240" w:lineRule="auto"/>
        <w:contextualSpacing w:val="0"/>
        <w:rPr>
          <w:rFonts w:eastAsia="Times New Roman" w:cstheme="minorHAnsi"/>
          <w:i/>
          <w:color w:val="000000"/>
        </w:rPr>
      </w:pPr>
      <w:r>
        <w:rPr>
          <w:i/>
        </w:rPr>
        <w:lastRenderedPageBreak/>
        <w:t>Establish joint (MPEP and MPEAHC) Working Group to develop modules.</w:t>
      </w:r>
    </w:p>
    <w:p w:rsidR="00692F91" w:rsidRDefault="00692F91" w:rsidP="002F25D4">
      <w:pPr>
        <w:pStyle w:val="ListParagraph"/>
        <w:numPr>
          <w:ilvl w:val="0"/>
          <w:numId w:val="4"/>
        </w:numPr>
        <w:spacing w:after="240" w:line="240" w:lineRule="auto"/>
        <w:contextualSpacing w:val="0"/>
      </w:pPr>
      <w:r w:rsidRPr="004746E6">
        <w:t>Establish liaison with TG 206 for overall coordination of web-based education Establish open web site for educational materials   Develop mechanism for ongoing development of web-based education modules – Educators Resource Guide, Make web-based educational modules available to physicists and physicians in developing countries</w:t>
      </w:r>
    </w:p>
    <w:p w:rsidR="00692F91" w:rsidRDefault="00692F91" w:rsidP="00692F91">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692F91" w:rsidRPr="00425148" w:rsidRDefault="00692F91" w:rsidP="002F25D4">
      <w:pPr>
        <w:pStyle w:val="ListParagraph"/>
        <w:numPr>
          <w:ilvl w:val="0"/>
          <w:numId w:val="29"/>
        </w:numPr>
        <w:spacing w:after="240" w:line="240" w:lineRule="auto"/>
        <w:contextualSpacing w:val="0"/>
        <w:rPr>
          <w:rFonts w:eastAsia="Times New Roman" w:cstheme="minorHAnsi"/>
          <w:i/>
          <w:color w:val="000000"/>
        </w:rPr>
      </w:pPr>
      <w:r>
        <w:rPr>
          <w:i/>
        </w:rPr>
        <w:t>Establish liaison with TG 206.</w:t>
      </w:r>
    </w:p>
    <w:p w:rsidR="009E5829" w:rsidRDefault="009E5829" w:rsidP="002F25D4">
      <w:pPr>
        <w:pStyle w:val="ListParagraph"/>
        <w:numPr>
          <w:ilvl w:val="1"/>
          <w:numId w:val="1"/>
        </w:numPr>
        <w:spacing w:after="240" w:line="240" w:lineRule="auto"/>
        <w:contextualSpacing w:val="0"/>
      </w:pPr>
      <w:r>
        <w:t>Medical Physics Education of Allied Health Personnel – Pfeiffer</w:t>
      </w:r>
    </w:p>
    <w:p w:rsidR="004746E6" w:rsidRDefault="004746E6" w:rsidP="002F25D4">
      <w:pPr>
        <w:pStyle w:val="ListParagraph"/>
        <w:numPr>
          <w:ilvl w:val="0"/>
          <w:numId w:val="6"/>
        </w:numPr>
        <w:spacing w:after="240" w:line="240" w:lineRule="auto"/>
        <w:contextualSpacing w:val="0"/>
      </w:pPr>
      <w:r w:rsidRPr="004746E6">
        <w:t>Develop continuing physics education for allied health personnel – offer physics session for allied health personnel at RSNA, ASTRO, etc., meetings</w:t>
      </w:r>
    </w:p>
    <w:p w:rsidR="00692F91" w:rsidRDefault="00692F91" w:rsidP="00692F91">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692F91" w:rsidRPr="00692F91" w:rsidRDefault="00692F91" w:rsidP="002F25D4">
      <w:pPr>
        <w:pStyle w:val="ListParagraph"/>
        <w:numPr>
          <w:ilvl w:val="0"/>
          <w:numId w:val="30"/>
        </w:numPr>
        <w:spacing w:after="240" w:line="240" w:lineRule="auto"/>
        <w:contextualSpacing w:val="0"/>
        <w:rPr>
          <w:rFonts w:eastAsia="Times New Roman" w:cstheme="minorHAnsi"/>
          <w:i/>
          <w:color w:val="000000"/>
        </w:rPr>
      </w:pPr>
      <w:r>
        <w:rPr>
          <w:i/>
        </w:rPr>
        <w:t>Try to move physics tutorials (basic physics lecture for technologists) into technologists track.</w:t>
      </w:r>
    </w:p>
    <w:p w:rsidR="009E5829" w:rsidRDefault="009E5829" w:rsidP="002F25D4">
      <w:pPr>
        <w:pStyle w:val="ListParagraph"/>
        <w:numPr>
          <w:ilvl w:val="1"/>
          <w:numId w:val="1"/>
        </w:numPr>
        <w:spacing w:after="240" w:line="240" w:lineRule="auto"/>
        <w:contextualSpacing w:val="0"/>
      </w:pPr>
      <w:r>
        <w:t>Public Education – Hamilton</w:t>
      </w:r>
    </w:p>
    <w:p w:rsidR="007B5E27" w:rsidRDefault="007B5E27" w:rsidP="002F25D4">
      <w:pPr>
        <w:pStyle w:val="ListParagraph"/>
        <w:numPr>
          <w:ilvl w:val="0"/>
          <w:numId w:val="6"/>
        </w:numPr>
        <w:spacing w:after="240" w:line="240" w:lineRule="auto"/>
        <w:contextualSpacing w:val="0"/>
      </w:pPr>
      <w:r>
        <w:t>Not much has transpired on this front, since Hamilton has recently taken over position as Chair of Public Education Committee.</w:t>
      </w:r>
    </w:p>
    <w:p w:rsidR="00B97248" w:rsidRDefault="00B97248" w:rsidP="002F25D4">
      <w:pPr>
        <w:pStyle w:val="ListParagraph"/>
        <w:numPr>
          <w:ilvl w:val="0"/>
          <w:numId w:val="6"/>
        </w:numPr>
        <w:spacing w:after="240" w:line="240" w:lineRule="auto"/>
        <w:contextualSpacing w:val="0"/>
      </w:pPr>
      <w:r w:rsidRPr="004746E6">
        <w:t>Develop Speakers’ Bureau</w:t>
      </w:r>
    </w:p>
    <w:p w:rsidR="004746E6" w:rsidRDefault="004746E6" w:rsidP="002F25D4">
      <w:pPr>
        <w:pStyle w:val="ListParagraph"/>
        <w:numPr>
          <w:ilvl w:val="0"/>
          <w:numId w:val="6"/>
        </w:numPr>
        <w:spacing w:after="240" w:line="240" w:lineRule="auto"/>
        <w:contextualSpacing w:val="0"/>
      </w:pPr>
      <w:r w:rsidRPr="004746E6">
        <w:t>Get professional help to aid in website design and content development</w:t>
      </w:r>
    </w:p>
    <w:p w:rsidR="004746E6" w:rsidRDefault="004746E6" w:rsidP="002F25D4">
      <w:pPr>
        <w:pStyle w:val="ListParagraph"/>
        <w:numPr>
          <w:ilvl w:val="0"/>
          <w:numId w:val="6"/>
        </w:numPr>
        <w:spacing w:after="240" w:line="240" w:lineRule="auto"/>
        <w:contextualSpacing w:val="0"/>
      </w:pPr>
      <w:r w:rsidRPr="004746E6">
        <w:t>Develop and present booth at Science Festival in DC</w:t>
      </w:r>
    </w:p>
    <w:p w:rsidR="004746E6" w:rsidRDefault="004746E6" w:rsidP="002F25D4">
      <w:pPr>
        <w:pStyle w:val="ListParagraph"/>
        <w:numPr>
          <w:ilvl w:val="0"/>
          <w:numId w:val="6"/>
        </w:numPr>
        <w:spacing w:after="240" w:line="240" w:lineRule="auto"/>
        <w:contextualSpacing w:val="0"/>
      </w:pPr>
      <w:r w:rsidRPr="004746E6">
        <w:t>Work with local chapters on outreach.  Encourage chapters to identify a public education liaison</w:t>
      </w:r>
    </w:p>
    <w:p w:rsidR="004746E6" w:rsidRDefault="004746E6" w:rsidP="002F25D4">
      <w:pPr>
        <w:pStyle w:val="ListParagraph"/>
        <w:numPr>
          <w:ilvl w:val="0"/>
          <w:numId w:val="6"/>
        </w:numPr>
        <w:spacing w:after="240" w:line="240" w:lineRule="auto"/>
        <w:contextualSpacing w:val="0"/>
      </w:pPr>
      <w:r w:rsidRPr="004746E6">
        <w:t>Develop liaison with radiologyinfo.com website</w:t>
      </w:r>
    </w:p>
    <w:p w:rsidR="009E5829" w:rsidRDefault="009E5829" w:rsidP="002F25D4">
      <w:pPr>
        <w:pStyle w:val="ListParagraph"/>
        <w:numPr>
          <w:ilvl w:val="1"/>
          <w:numId w:val="1"/>
        </w:numPr>
        <w:spacing w:after="240" w:line="240" w:lineRule="auto"/>
        <w:contextualSpacing w:val="0"/>
      </w:pPr>
      <w:r>
        <w:t>Web</w:t>
      </w:r>
      <w:r w:rsidR="00E14F79">
        <w:t>s</w:t>
      </w:r>
      <w:r>
        <w:t>ite Editor for Education – Sprawls</w:t>
      </w:r>
    </w:p>
    <w:p w:rsidR="004746E6" w:rsidRDefault="004746E6" w:rsidP="002F25D4">
      <w:pPr>
        <w:pStyle w:val="ListParagraph"/>
        <w:numPr>
          <w:ilvl w:val="0"/>
          <w:numId w:val="8"/>
        </w:numPr>
        <w:spacing w:after="240" w:line="240" w:lineRule="auto"/>
        <w:contextualSpacing w:val="0"/>
      </w:pPr>
      <w:r w:rsidRPr="004746E6">
        <w:t>Rebuild Educators Resource Guide</w:t>
      </w:r>
    </w:p>
    <w:p w:rsidR="00E14F79" w:rsidRDefault="00E14F79" w:rsidP="004947A4">
      <w:pPr>
        <w:spacing w:after="240" w:line="240" w:lineRule="auto"/>
        <w:ind w:left="1440"/>
      </w:pPr>
      <w:r>
        <w:t>For update on progress, please see attached report from the Associate Website Editor for Education.</w:t>
      </w:r>
    </w:p>
    <w:p w:rsidR="00C80A40" w:rsidRPr="00E14F79" w:rsidRDefault="00C80A40" w:rsidP="004947A4">
      <w:pPr>
        <w:spacing w:after="240" w:line="240" w:lineRule="auto"/>
        <w:ind w:left="1440"/>
        <w:rPr>
          <w:b/>
        </w:rPr>
      </w:pPr>
      <w:r w:rsidRPr="00E14F79">
        <w:rPr>
          <w:b/>
        </w:rPr>
        <w:t>Issues:</w:t>
      </w:r>
    </w:p>
    <w:p w:rsidR="00C80A40" w:rsidRDefault="00C80A40" w:rsidP="002F25D4">
      <w:pPr>
        <w:pStyle w:val="ListParagraph"/>
        <w:numPr>
          <w:ilvl w:val="0"/>
          <w:numId w:val="8"/>
        </w:numPr>
        <w:spacing w:after="240" w:line="240" w:lineRule="auto"/>
        <w:contextualSpacing w:val="0"/>
      </w:pPr>
      <w:r>
        <w:t xml:space="preserve">Should we establish separate </w:t>
      </w:r>
      <w:r w:rsidR="00387A23">
        <w:t>W</w:t>
      </w:r>
      <w:r>
        <w:t xml:space="preserve">Gs in each Committee to generate </w:t>
      </w:r>
      <w:r w:rsidR="00436DA0">
        <w:t xml:space="preserve">and maintain </w:t>
      </w:r>
      <w:r>
        <w:t>content for the ERG?</w:t>
      </w:r>
    </w:p>
    <w:p w:rsidR="00C80A40" w:rsidRDefault="00C80A40" w:rsidP="002F25D4">
      <w:pPr>
        <w:pStyle w:val="ListParagraph"/>
        <w:numPr>
          <w:ilvl w:val="0"/>
          <w:numId w:val="8"/>
        </w:numPr>
        <w:spacing w:after="240" w:line="240" w:lineRule="auto"/>
        <w:contextualSpacing w:val="0"/>
      </w:pPr>
      <w:r>
        <w:lastRenderedPageBreak/>
        <w:t xml:space="preserve">Should we allocate resources to develop </w:t>
      </w:r>
      <w:r w:rsidR="00436DA0">
        <w:t xml:space="preserve">a </w:t>
      </w:r>
      <w:r>
        <w:t>Topical Directory</w:t>
      </w:r>
      <w:r w:rsidR="00436DA0">
        <w:t xml:space="preserve"> for the Virtual Library</w:t>
      </w:r>
      <w:r>
        <w:t>?</w:t>
      </w:r>
    </w:p>
    <w:p w:rsidR="009E5829" w:rsidRDefault="009E5829" w:rsidP="002F25D4">
      <w:pPr>
        <w:pStyle w:val="ListParagraph"/>
        <w:numPr>
          <w:ilvl w:val="0"/>
          <w:numId w:val="1"/>
        </w:numPr>
        <w:spacing w:after="240" w:line="240" w:lineRule="auto"/>
        <w:contextualSpacing w:val="0"/>
      </w:pPr>
      <w:r>
        <w:t xml:space="preserve">Where do we go from here? – Objectives for next </w:t>
      </w:r>
      <w:r w:rsidR="00425148">
        <w:t>meeting</w:t>
      </w:r>
    </w:p>
    <w:p w:rsidR="00967D66" w:rsidRDefault="002775E4" w:rsidP="002F25D4">
      <w:pPr>
        <w:pStyle w:val="ListParagraph"/>
        <w:numPr>
          <w:ilvl w:val="1"/>
          <w:numId w:val="1"/>
        </w:numPr>
        <w:spacing w:after="240" w:line="240" w:lineRule="auto"/>
        <w:contextualSpacing w:val="0"/>
      </w:pPr>
      <w:r>
        <w:t>AAPM SPC Goals</w:t>
      </w:r>
      <w:r w:rsidR="00171562">
        <w:t xml:space="preserve"> – send information to Tony Seibert, Chair, SPC</w:t>
      </w:r>
    </w:p>
    <w:p w:rsidR="00CA0FC7" w:rsidRDefault="00CA0FC7" w:rsidP="002F25D4">
      <w:pPr>
        <w:pStyle w:val="ListParagraph"/>
        <w:numPr>
          <w:ilvl w:val="2"/>
          <w:numId w:val="1"/>
        </w:numPr>
        <w:ind w:left="1627" w:hanging="187"/>
      </w:pPr>
      <w:r w:rsidRPr="002942AF">
        <w:t>Review and develop methods for funding of residencies</w:t>
      </w:r>
      <w:r>
        <w:t xml:space="preserve"> – Bayouth </w:t>
      </w:r>
    </w:p>
    <w:p w:rsidR="00F66014" w:rsidRPr="00CA0FC7" w:rsidRDefault="00F66014" w:rsidP="00F6601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F66014" w:rsidRDefault="00F66014"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 xml:space="preserve">Develop a </w:t>
      </w:r>
      <w:r>
        <w:rPr>
          <w:rFonts w:eastAsia="Times New Roman" w:cstheme="minorHAnsi"/>
          <w:i/>
          <w:color w:val="000000"/>
        </w:rPr>
        <w:t>clear plan of how funding can be optimally spent to increase the number of residencies.</w:t>
      </w:r>
    </w:p>
    <w:p w:rsidR="00F66014" w:rsidRDefault="00F66014"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Attempt to answer the question as to why so few institutions have established DMP programs</w:t>
      </w:r>
    </w:p>
    <w:p w:rsidR="00F66014" w:rsidRDefault="00F66014"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Present a White Paper on funding of residency programs.</w:t>
      </w:r>
    </w:p>
    <w:p w:rsidR="00F66014" w:rsidRDefault="00F66014"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Propose a mechanism for providing administrative infrastructure for small residency programs – could AAPM serve as hub, or could administration be outsourced?</w:t>
      </w:r>
    </w:p>
    <w:p w:rsidR="00CA0FC7" w:rsidRDefault="00CA0FC7" w:rsidP="002F25D4">
      <w:pPr>
        <w:pStyle w:val="ListParagraph"/>
        <w:numPr>
          <w:ilvl w:val="2"/>
          <w:numId w:val="1"/>
        </w:numPr>
        <w:ind w:left="1627" w:hanging="187"/>
      </w:pPr>
      <w:r w:rsidRPr="002942AF">
        <w:t>Address the education and certification of Medical Nuclear Physics</w:t>
      </w:r>
      <w:r>
        <w:t xml:space="preserve"> – Bayouth  </w:t>
      </w:r>
    </w:p>
    <w:p w:rsidR="00812814" w:rsidRPr="00CA0FC7" w:rsidRDefault="00812814" w:rsidP="0081281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812814" w:rsidRDefault="00812814" w:rsidP="002F25D4">
      <w:pPr>
        <w:pStyle w:val="ListParagraph"/>
        <w:numPr>
          <w:ilvl w:val="0"/>
          <w:numId w:val="18"/>
        </w:numPr>
        <w:spacing w:after="240" w:line="240" w:lineRule="auto"/>
        <w:contextualSpacing w:val="0"/>
        <w:rPr>
          <w:rFonts w:eastAsia="Times New Roman" w:cstheme="minorHAnsi"/>
          <w:i/>
          <w:color w:val="000000"/>
        </w:rPr>
      </w:pPr>
      <w:r>
        <w:rPr>
          <w:rFonts w:eastAsia="Times New Roman" w:cstheme="minorHAnsi"/>
          <w:i/>
          <w:color w:val="000000"/>
        </w:rPr>
        <w:t>Establish a TG to propose alternative training paths for Medical Nuclear Physics.</w:t>
      </w:r>
    </w:p>
    <w:p w:rsidR="00CA0FC7" w:rsidRDefault="00CA0FC7" w:rsidP="002F25D4">
      <w:pPr>
        <w:pStyle w:val="ListParagraph"/>
        <w:numPr>
          <w:ilvl w:val="2"/>
          <w:numId w:val="1"/>
        </w:numPr>
        <w:spacing w:after="240" w:line="240" w:lineRule="auto"/>
        <w:ind w:left="1627" w:hanging="187"/>
        <w:contextualSpacing w:val="0"/>
      </w:pPr>
      <w:r w:rsidRPr="002942AF">
        <w:t>Expand online services and find ways to enhance revenue, especially from outside groups.  Develop business plan for online continuing education</w:t>
      </w:r>
      <w:r>
        <w:t xml:space="preserve"> – Barnes </w:t>
      </w:r>
    </w:p>
    <w:p w:rsidR="00CA0FC7" w:rsidRPr="00CA0FC7" w:rsidRDefault="00CA0FC7"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 xml:space="preserve">Develop a game plan for resolving </w:t>
      </w:r>
      <w:r w:rsidR="00DB34B9">
        <w:rPr>
          <w:rFonts w:eastAsia="Times New Roman" w:cstheme="minorHAnsi"/>
          <w:i/>
          <w:color w:val="000000"/>
        </w:rPr>
        <w:t xml:space="preserve">identified </w:t>
      </w:r>
      <w:r w:rsidRPr="00CA0FC7">
        <w:rPr>
          <w:rFonts w:eastAsia="Times New Roman" w:cstheme="minorHAnsi"/>
          <w:i/>
          <w:color w:val="000000"/>
        </w:rPr>
        <w:t>issues.</w:t>
      </w:r>
    </w:p>
    <w:p w:rsidR="00CA0FC7" w:rsidRPr="00CA0FC7" w:rsidRDefault="00CA0FC7"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Identify tools to aid in vetting quizzes.</w:t>
      </w:r>
    </w:p>
    <w:p w:rsidR="00CA0FC7" w:rsidRDefault="00CA0FC7" w:rsidP="002F25D4">
      <w:pPr>
        <w:pStyle w:val="ListParagraph"/>
        <w:numPr>
          <w:ilvl w:val="3"/>
          <w:numId w:val="1"/>
        </w:numPr>
        <w:spacing w:after="240" w:line="240" w:lineRule="auto"/>
        <w:rPr>
          <w:rFonts w:eastAsia="Times New Roman" w:cstheme="minorHAnsi"/>
          <w:i/>
          <w:color w:val="000000"/>
        </w:rPr>
      </w:pPr>
      <w:r w:rsidRPr="00CA0FC7">
        <w:rPr>
          <w:rFonts w:eastAsia="Times New Roman" w:cstheme="minorHAnsi"/>
          <w:i/>
          <w:color w:val="000000"/>
        </w:rPr>
        <w:t>Develop mechanism for identifying accountability for the quality of quizzes.</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Develop the capability for searching the website.</w:t>
      </w:r>
      <w:r w:rsidR="00171562">
        <w:rPr>
          <w:rFonts w:eastAsia="Times New Roman" w:cstheme="minorHAnsi"/>
          <w:i/>
          <w:color w:val="000000"/>
        </w:rPr>
        <w:t xml:space="preserve"> – Sprawls </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Form a WG to improve the educational capability of the website.</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Generate an operating manual for Online Services.</w:t>
      </w:r>
      <w:r w:rsidR="00171562">
        <w:rPr>
          <w:rFonts w:eastAsia="Times New Roman" w:cstheme="minorHAnsi"/>
          <w:i/>
          <w:color w:val="000000"/>
        </w:rPr>
        <w:t xml:space="preserve"> - HQ</w:t>
      </w:r>
    </w:p>
    <w:p w:rsidR="00CA0FC7" w:rsidRDefault="00CA0FC7"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Identify potential sources of revenue for online learning.</w:t>
      </w:r>
    </w:p>
    <w:p w:rsidR="00DB34B9" w:rsidRPr="00CA0FC7" w:rsidRDefault="00DB34B9"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Investigate web-based tracking systems, e.g., the JACMP or CAMPEP systems, for tracking review of online content.</w:t>
      </w:r>
    </w:p>
    <w:p w:rsidR="008878E9" w:rsidRDefault="008878E9" w:rsidP="002F25D4">
      <w:pPr>
        <w:pStyle w:val="ListParagraph"/>
        <w:numPr>
          <w:ilvl w:val="1"/>
          <w:numId w:val="1"/>
        </w:numPr>
        <w:spacing w:after="240" w:line="240" w:lineRule="auto"/>
        <w:contextualSpacing w:val="0"/>
      </w:pPr>
      <w:r>
        <w:t>Education Council – Starkschall</w:t>
      </w:r>
    </w:p>
    <w:p w:rsidR="00812814" w:rsidRDefault="00812814" w:rsidP="002F25D4">
      <w:pPr>
        <w:pStyle w:val="ListParagraph"/>
        <w:numPr>
          <w:ilvl w:val="0"/>
          <w:numId w:val="3"/>
        </w:numPr>
        <w:spacing w:after="240" w:line="240" w:lineRule="auto"/>
        <w:contextualSpacing w:val="0"/>
      </w:pPr>
      <w:r w:rsidRPr="002942AF">
        <w:t>Review funding of liaisons</w:t>
      </w:r>
    </w:p>
    <w:p w:rsidR="0053795A" w:rsidRPr="00CA0FC7" w:rsidRDefault="0053795A" w:rsidP="0053795A">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53795A" w:rsidRDefault="0053795A"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Bayouth to dialogue with EFOMP to determine if we should have a liaison at the Education Council level or should it be at the IEAC level?</w:t>
      </w:r>
    </w:p>
    <w:p w:rsidR="0053795A" w:rsidRDefault="0053795A"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lastRenderedPageBreak/>
        <w:t>EC members identify the need for liaisons and produce documentation of the establishment of the liaison, if such documents are available.</w:t>
      </w:r>
    </w:p>
    <w:p w:rsidR="008878E9" w:rsidRDefault="008878E9" w:rsidP="002F25D4">
      <w:pPr>
        <w:pStyle w:val="ListParagraph"/>
        <w:numPr>
          <w:ilvl w:val="1"/>
          <w:numId w:val="1"/>
        </w:numPr>
        <w:spacing w:after="240" w:line="240" w:lineRule="auto"/>
        <w:contextualSpacing w:val="0"/>
      </w:pPr>
      <w:r>
        <w:t>Education and Training of Medical Physicists</w:t>
      </w:r>
      <w:r w:rsidR="00F66014">
        <w:t xml:space="preserve"> –</w:t>
      </w:r>
      <w:r>
        <w:t xml:space="preserve"> </w:t>
      </w:r>
      <w:r w:rsidR="00F66014">
        <w:t>B</w:t>
      </w:r>
      <w:r>
        <w:t>ayouth</w:t>
      </w:r>
    </w:p>
    <w:p w:rsidR="0002244F" w:rsidRDefault="0002244F" w:rsidP="002F25D4">
      <w:pPr>
        <w:pStyle w:val="ListParagraph"/>
        <w:numPr>
          <w:ilvl w:val="0"/>
          <w:numId w:val="3"/>
        </w:numPr>
        <w:spacing w:after="240" w:line="240" w:lineRule="auto"/>
        <w:contextualSpacing w:val="0"/>
      </w:pPr>
      <w:r w:rsidRPr="00AC7C27">
        <w:t>Update Report 197 (graduate programs) and Report 90 (residency programs) curricula</w:t>
      </w:r>
      <w:r>
        <w:t xml:space="preserve"> - </w:t>
      </w:r>
      <w:r w:rsidRPr="00AC7C27">
        <w:t>Strategy 2: Expand AAPM graduate/residency recommendations to cover safety culture, ethical, professional (e.g., six ABR competencies for residency programs), management and communications issues; and critical thinking/problem solving, so that CAMPEP and ABR can ensure compliance.</w:t>
      </w:r>
    </w:p>
    <w:p w:rsidR="0002244F" w:rsidRPr="00CA0FC7" w:rsidRDefault="0002244F" w:rsidP="0002244F">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02244F" w:rsidRDefault="0002244F"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Present a timeline for completing the update of Report 90.</w:t>
      </w:r>
    </w:p>
    <w:p w:rsidR="0002244F" w:rsidRDefault="0002244F"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Establish communication with PC to develop document for achievement and maintenance of competence in new technologies</w:t>
      </w:r>
    </w:p>
    <w:p w:rsidR="0002244F" w:rsidRDefault="0002244F" w:rsidP="002F25D4">
      <w:pPr>
        <w:pStyle w:val="ListParagraph"/>
        <w:numPr>
          <w:ilvl w:val="0"/>
          <w:numId w:val="3"/>
        </w:numPr>
        <w:spacing w:after="240" w:line="240" w:lineRule="auto"/>
        <w:contextualSpacing w:val="0"/>
      </w:pPr>
      <w:r w:rsidRPr="00AC7C27">
        <w:t>Review curriculum and training period for medical physics education</w:t>
      </w:r>
    </w:p>
    <w:p w:rsidR="0002244F" w:rsidRDefault="0002244F" w:rsidP="002F25D4">
      <w:pPr>
        <w:pStyle w:val="ListParagraph"/>
        <w:numPr>
          <w:ilvl w:val="0"/>
          <w:numId w:val="3"/>
        </w:numPr>
        <w:spacing w:after="240" w:line="240" w:lineRule="auto"/>
        <w:contextualSpacing w:val="0"/>
      </w:pPr>
      <w:r w:rsidRPr="00AC7C27">
        <w:t>Promote hub-and-spoke residency programs</w:t>
      </w:r>
    </w:p>
    <w:p w:rsidR="0002244F" w:rsidRDefault="0002244F" w:rsidP="0002244F">
      <w:pPr>
        <w:spacing w:after="240" w:line="240" w:lineRule="auto"/>
        <w:ind w:left="1800"/>
      </w:pPr>
      <w:proofErr w:type="gramStart"/>
      <w:r>
        <w:t>See 5a.</w:t>
      </w:r>
      <w:proofErr w:type="gramEnd"/>
    </w:p>
    <w:p w:rsidR="0002244F" w:rsidRDefault="0002244F" w:rsidP="002F25D4">
      <w:pPr>
        <w:pStyle w:val="ListParagraph"/>
        <w:numPr>
          <w:ilvl w:val="0"/>
          <w:numId w:val="3"/>
        </w:numPr>
        <w:spacing w:after="240" w:line="240" w:lineRule="auto"/>
        <w:contextualSpacing w:val="0"/>
      </w:pPr>
      <w:r w:rsidRPr="00AC7C27">
        <w:t>Develop online training courses on ethics, patient safety, FMEA</w:t>
      </w:r>
    </w:p>
    <w:p w:rsidR="0002244F" w:rsidRPr="00CA0FC7" w:rsidRDefault="0002244F" w:rsidP="0002244F">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115CB1" w:rsidRDefault="00115CB1" w:rsidP="002F25D4">
      <w:pPr>
        <w:pStyle w:val="ListParagraph"/>
        <w:numPr>
          <w:ilvl w:val="0"/>
          <w:numId w:val="20"/>
        </w:numPr>
        <w:spacing w:after="240" w:line="240" w:lineRule="auto"/>
        <w:contextualSpacing w:val="0"/>
        <w:rPr>
          <w:rFonts w:eastAsia="Times New Roman" w:cstheme="minorHAnsi"/>
          <w:i/>
          <w:color w:val="000000"/>
        </w:rPr>
      </w:pPr>
      <w:r>
        <w:rPr>
          <w:rFonts w:eastAsia="Times New Roman" w:cstheme="minorHAnsi"/>
          <w:i/>
          <w:color w:val="000000"/>
        </w:rPr>
        <w:t>Charge the 1</w:t>
      </w:r>
      <w:r w:rsidR="00E65191">
        <w:rPr>
          <w:rFonts w:eastAsia="Times New Roman" w:cstheme="minorHAnsi"/>
          <w:i/>
          <w:color w:val="000000"/>
        </w:rPr>
        <w:t>97 WG with developing curricula</w:t>
      </w:r>
      <w:r>
        <w:rPr>
          <w:rFonts w:eastAsia="Times New Roman" w:cstheme="minorHAnsi"/>
          <w:i/>
          <w:color w:val="000000"/>
        </w:rPr>
        <w:t xml:space="preserve"> for patient safety and FMEA.</w:t>
      </w:r>
    </w:p>
    <w:p w:rsidR="0002244F" w:rsidRDefault="0002244F" w:rsidP="002F25D4">
      <w:pPr>
        <w:pStyle w:val="ListParagraph"/>
        <w:numPr>
          <w:ilvl w:val="0"/>
          <w:numId w:val="3"/>
        </w:numPr>
        <w:spacing w:after="240" w:line="240" w:lineRule="auto"/>
        <w:contextualSpacing w:val="0"/>
      </w:pPr>
      <w:r w:rsidRPr="00AC7C27">
        <w:t>Assist educators develop online training modules</w:t>
      </w:r>
    </w:p>
    <w:p w:rsidR="008878E9" w:rsidRDefault="008878E9" w:rsidP="002F25D4">
      <w:pPr>
        <w:pStyle w:val="ListParagraph"/>
        <w:numPr>
          <w:ilvl w:val="1"/>
          <w:numId w:val="1"/>
        </w:numPr>
        <w:spacing w:after="240" w:line="240" w:lineRule="auto"/>
        <w:contextualSpacing w:val="0"/>
      </w:pPr>
      <w:r>
        <w:t xml:space="preserve">Continuing </w:t>
      </w:r>
      <w:r w:rsidR="00BF2E05">
        <w:t>Professional Development</w:t>
      </w:r>
      <w:r>
        <w:t xml:space="preserve"> – Barnes</w:t>
      </w:r>
    </w:p>
    <w:p w:rsidR="002775E4" w:rsidRDefault="002775E4" w:rsidP="002F25D4">
      <w:pPr>
        <w:pStyle w:val="ListParagraph"/>
        <w:numPr>
          <w:ilvl w:val="0"/>
          <w:numId w:val="5"/>
        </w:numPr>
        <w:spacing w:after="240" w:line="240" w:lineRule="auto"/>
        <w:contextualSpacing w:val="0"/>
      </w:pPr>
      <w:r w:rsidRPr="004746E6">
        <w:t>Investigate changes to make Summer School more profitable.  Rethink Summer School in view of the existence of the AAPM Spring Meeting and the specialty meetings. Review Summer School business model</w:t>
      </w:r>
      <w:r>
        <w:t>.</w:t>
      </w:r>
    </w:p>
    <w:p w:rsidR="002775E4" w:rsidRPr="00CA0FC7" w:rsidRDefault="002775E4" w:rsidP="002775E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2775E4" w:rsidRDefault="002775E4" w:rsidP="002F25D4">
      <w:pPr>
        <w:pStyle w:val="ListParagraph"/>
        <w:numPr>
          <w:ilvl w:val="3"/>
          <w:numId w:val="1"/>
        </w:numPr>
        <w:spacing w:after="240" w:line="240" w:lineRule="auto"/>
        <w:rPr>
          <w:rFonts w:eastAsia="Times New Roman" w:cstheme="minorHAnsi"/>
          <w:i/>
          <w:color w:val="000000"/>
        </w:rPr>
      </w:pPr>
      <w:r>
        <w:rPr>
          <w:rFonts w:eastAsia="Times New Roman" w:cstheme="minorHAnsi"/>
          <w:i/>
          <w:color w:val="000000"/>
        </w:rPr>
        <w:t>Identify “hot topics” for potential summer schools.</w:t>
      </w:r>
    </w:p>
    <w:p w:rsidR="002775E4" w:rsidRDefault="002775E4" w:rsidP="002F25D4">
      <w:pPr>
        <w:pStyle w:val="ListParagraph"/>
        <w:numPr>
          <w:ilvl w:val="3"/>
          <w:numId w:val="1"/>
        </w:numPr>
        <w:spacing w:after="240" w:line="240" w:lineRule="auto"/>
        <w:contextualSpacing w:val="0"/>
        <w:rPr>
          <w:rFonts w:eastAsia="Times New Roman" w:cstheme="minorHAnsi"/>
          <w:i/>
          <w:color w:val="000000"/>
        </w:rPr>
      </w:pPr>
      <w:r>
        <w:rPr>
          <w:rFonts w:eastAsia="Times New Roman" w:cstheme="minorHAnsi"/>
          <w:i/>
          <w:color w:val="000000"/>
        </w:rPr>
        <w:t>Evaluate the possibility of packaged short courses that can be presented in various locations, e.g., AAPM Chapter meetings.</w:t>
      </w:r>
    </w:p>
    <w:p w:rsidR="002775E4" w:rsidRDefault="002775E4" w:rsidP="002F25D4">
      <w:pPr>
        <w:pStyle w:val="ListParagraph"/>
        <w:numPr>
          <w:ilvl w:val="0"/>
          <w:numId w:val="5"/>
        </w:numPr>
        <w:spacing w:after="240" w:line="240" w:lineRule="auto"/>
        <w:contextualSpacing w:val="0"/>
      </w:pPr>
      <w:r w:rsidRPr="004746E6">
        <w:t xml:space="preserve">Develop additional </w:t>
      </w:r>
      <w:r>
        <w:t xml:space="preserve">educational opportunities </w:t>
      </w:r>
      <w:r w:rsidRPr="004746E6">
        <w:t>and extend existing educational opportunities for medical physicists</w:t>
      </w:r>
    </w:p>
    <w:p w:rsidR="002775E4" w:rsidRPr="00CA0FC7" w:rsidRDefault="002775E4" w:rsidP="002775E4">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5623B7" w:rsidRDefault="005623B7" w:rsidP="002F25D4">
      <w:pPr>
        <w:pStyle w:val="ListParagraph"/>
        <w:numPr>
          <w:ilvl w:val="0"/>
          <w:numId w:val="16"/>
        </w:numPr>
        <w:spacing w:after="240" w:line="240" w:lineRule="auto"/>
        <w:rPr>
          <w:rFonts w:eastAsia="Times New Roman" w:cstheme="minorHAnsi"/>
          <w:i/>
          <w:color w:val="000000"/>
        </w:rPr>
      </w:pPr>
      <w:r>
        <w:rPr>
          <w:rFonts w:eastAsia="Times New Roman" w:cstheme="minorHAnsi"/>
          <w:i/>
          <w:color w:val="000000"/>
        </w:rPr>
        <w:lastRenderedPageBreak/>
        <w:t>Determine how effective AAPM is in satisfying continuing education needs of its members.  This can be bundled into our needs assessment.</w:t>
      </w:r>
    </w:p>
    <w:p w:rsidR="002775E4" w:rsidRDefault="002775E4" w:rsidP="002F25D4">
      <w:pPr>
        <w:pStyle w:val="ListParagraph"/>
        <w:numPr>
          <w:ilvl w:val="0"/>
          <w:numId w:val="16"/>
        </w:numPr>
        <w:spacing w:after="240" w:line="240" w:lineRule="auto"/>
        <w:contextualSpacing w:val="0"/>
        <w:rPr>
          <w:rFonts w:eastAsia="Times New Roman" w:cstheme="minorHAnsi"/>
          <w:i/>
          <w:color w:val="000000"/>
        </w:rPr>
      </w:pPr>
      <w:r>
        <w:rPr>
          <w:rFonts w:eastAsia="Times New Roman" w:cstheme="minorHAnsi"/>
          <w:i/>
          <w:color w:val="000000"/>
        </w:rPr>
        <w:t>Pfeiffer to prepare proposal for joint WG including members of MPEP, MPEAH, CPD (OLC), and IEAC to develop educational modules for audiences other than medical physicists.</w:t>
      </w:r>
    </w:p>
    <w:p w:rsidR="005E5755" w:rsidRDefault="005E5755" w:rsidP="002F25D4">
      <w:pPr>
        <w:pStyle w:val="ListParagraph"/>
        <w:numPr>
          <w:ilvl w:val="1"/>
          <w:numId w:val="1"/>
        </w:numPr>
        <w:spacing w:after="240" w:line="240" w:lineRule="auto"/>
        <w:contextualSpacing w:val="0"/>
      </w:pPr>
      <w:r>
        <w:t xml:space="preserve">International Education – </w:t>
      </w:r>
      <w:proofErr w:type="spellStart"/>
      <w:r>
        <w:t>Pipman</w:t>
      </w:r>
      <w:proofErr w:type="spellEnd"/>
      <w:r>
        <w:t xml:space="preserve"> </w:t>
      </w:r>
    </w:p>
    <w:p w:rsidR="00F340B3" w:rsidRDefault="00F340B3" w:rsidP="002F25D4">
      <w:pPr>
        <w:pStyle w:val="ListParagraph"/>
        <w:numPr>
          <w:ilvl w:val="0"/>
          <w:numId w:val="7"/>
        </w:numPr>
        <w:spacing w:after="240" w:line="240" w:lineRule="auto"/>
        <w:contextualSpacing w:val="0"/>
      </w:pPr>
      <w:r w:rsidRPr="004746E6">
        <w:t>Investigate how to support international activities with limited funding</w:t>
      </w:r>
    </w:p>
    <w:p w:rsidR="00F340B3" w:rsidRDefault="00F340B3" w:rsidP="00F340B3">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F340B3" w:rsidRPr="00F340B3" w:rsidRDefault="00F340B3" w:rsidP="002F25D4">
      <w:pPr>
        <w:pStyle w:val="ListParagraph"/>
        <w:numPr>
          <w:ilvl w:val="0"/>
          <w:numId w:val="22"/>
        </w:numPr>
        <w:spacing w:after="240" w:line="240" w:lineRule="auto"/>
        <w:contextualSpacing w:val="0"/>
        <w:rPr>
          <w:rFonts w:eastAsia="Times New Roman" w:cstheme="minorHAnsi"/>
          <w:i/>
          <w:color w:val="000000"/>
        </w:rPr>
      </w:pPr>
      <w:r w:rsidRPr="00F340B3">
        <w:rPr>
          <w:rFonts w:eastAsia="Times New Roman" w:cstheme="minorHAnsi"/>
          <w:i/>
          <w:color w:val="000000"/>
        </w:rPr>
        <w:t xml:space="preserve">Present </w:t>
      </w:r>
      <w:r w:rsidRPr="00F340B3">
        <w:rPr>
          <w:i/>
        </w:rPr>
        <w:t>report on supporting international program</w:t>
      </w:r>
      <w:r w:rsidR="008912EB">
        <w:rPr>
          <w:i/>
        </w:rPr>
        <w:t>s</w:t>
      </w:r>
      <w:r w:rsidRPr="00F340B3">
        <w:rPr>
          <w:i/>
        </w:rPr>
        <w:t xml:space="preserve"> with limited funding including</w:t>
      </w:r>
      <w:r>
        <w:rPr>
          <w:i/>
        </w:rPr>
        <w:t xml:space="preserve"> case studies.</w:t>
      </w:r>
    </w:p>
    <w:p w:rsidR="00F340B3" w:rsidRDefault="00F340B3" w:rsidP="002F25D4">
      <w:pPr>
        <w:pStyle w:val="ListParagraph"/>
        <w:numPr>
          <w:ilvl w:val="0"/>
          <w:numId w:val="13"/>
        </w:numPr>
      </w:pPr>
      <w:r w:rsidRPr="0008018D">
        <w:t>Evaluate impact of pa</w:t>
      </w:r>
      <w:r>
        <w:t>rticipation requests on AAPM</w:t>
      </w:r>
    </w:p>
    <w:p w:rsidR="00F340B3" w:rsidRDefault="00F340B3" w:rsidP="002C3C73">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F340B3" w:rsidRDefault="00F340B3" w:rsidP="002F25D4">
      <w:pPr>
        <w:pStyle w:val="ListParagraph"/>
        <w:numPr>
          <w:ilvl w:val="0"/>
          <w:numId w:val="24"/>
        </w:numPr>
        <w:spacing w:after="240" w:line="240" w:lineRule="auto"/>
        <w:rPr>
          <w:rFonts w:eastAsia="Times New Roman" w:cstheme="minorHAnsi"/>
          <w:i/>
          <w:color w:val="000000"/>
        </w:rPr>
      </w:pPr>
      <w:r>
        <w:rPr>
          <w:rFonts w:eastAsia="Times New Roman" w:cstheme="minorHAnsi"/>
          <w:i/>
          <w:color w:val="000000"/>
        </w:rPr>
        <w:t>Obtain report from CAMPEP to identify participation of AAPM members in international educational activities.</w:t>
      </w:r>
    </w:p>
    <w:p w:rsidR="00F340B3" w:rsidRDefault="00F340B3" w:rsidP="002F25D4">
      <w:pPr>
        <w:pStyle w:val="ListParagraph"/>
        <w:numPr>
          <w:ilvl w:val="0"/>
          <w:numId w:val="24"/>
        </w:numPr>
        <w:spacing w:after="240" w:line="240" w:lineRule="auto"/>
        <w:rPr>
          <w:rFonts w:eastAsia="Times New Roman" w:cstheme="minorHAnsi"/>
          <w:i/>
          <w:color w:val="000000"/>
        </w:rPr>
      </w:pPr>
      <w:r>
        <w:rPr>
          <w:rFonts w:eastAsia="Times New Roman" w:cstheme="minorHAnsi"/>
          <w:i/>
          <w:color w:val="000000"/>
        </w:rPr>
        <w:t>Write newsletter article publicizing benefit of international educational activities to AAPM members.</w:t>
      </w:r>
      <w:r w:rsidR="008912EB">
        <w:rPr>
          <w:rFonts w:eastAsia="Times New Roman" w:cstheme="minorHAnsi"/>
          <w:i/>
          <w:color w:val="000000"/>
        </w:rPr>
        <w:t xml:space="preserve"> – October1 deadline</w:t>
      </w:r>
    </w:p>
    <w:p w:rsidR="00F340B3" w:rsidRPr="00F340B3" w:rsidRDefault="00F340B3" w:rsidP="002F25D4">
      <w:pPr>
        <w:pStyle w:val="ListParagraph"/>
        <w:numPr>
          <w:ilvl w:val="0"/>
          <w:numId w:val="24"/>
        </w:numPr>
        <w:spacing w:after="240" w:line="240" w:lineRule="auto"/>
        <w:contextualSpacing w:val="0"/>
        <w:rPr>
          <w:rFonts w:eastAsia="Times New Roman" w:cstheme="minorHAnsi"/>
          <w:i/>
          <w:color w:val="000000"/>
        </w:rPr>
      </w:pPr>
      <w:r>
        <w:rPr>
          <w:rFonts w:eastAsia="Times New Roman" w:cstheme="minorHAnsi"/>
          <w:i/>
          <w:color w:val="000000"/>
        </w:rPr>
        <w:t>Develop EC Symposium on internation</w:t>
      </w:r>
      <w:r w:rsidR="00A45106">
        <w:rPr>
          <w:rFonts w:eastAsia="Times New Roman" w:cstheme="minorHAnsi"/>
          <w:i/>
          <w:color w:val="000000"/>
        </w:rPr>
        <w:t xml:space="preserve">al education in medical </w:t>
      </w:r>
      <w:r w:rsidR="00D5320D">
        <w:rPr>
          <w:rFonts w:eastAsia="Times New Roman" w:cstheme="minorHAnsi"/>
          <w:i/>
          <w:color w:val="000000"/>
        </w:rPr>
        <w:t>physics for</w:t>
      </w:r>
      <w:r w:rsidR="00A45106">
        <w:rPr>
          <w:rFonts w:eastAsia="Times New Roman" w:cstheme="minorHAnsi"/>
          <w:i/>
          <w:color w:val="000000"/>
        </w:rPr>
        <w:t xml:space="preserve"> 2013 meeting.</w:t>
      </w:r>
    </w:p>
    <w:p w:rsidR="008878E9" w:rsidRDefault="008878E9" w:rsidP="002F25D4">
      <w:pPr>
        <w:pStyle w:val="ListParagraph"/>
        <w:numPr>
          <w:ilvl w:val="1"/>
          <w:numId w:val="1"/>
        </w:numPr>
        <w:spacing w:after="240" w:line="240" w:lineRule="auto"/>
        <w:contextualSpacing w:val="0"/>
      </w:pPr>
      <w:r>
        <w:t>Medical Phys</w:t>
      </w:r>
      <w:r w:rsidR="00676D90">
        <w:t>ics Education of Physicians – R</w:t>
      </w:r>
      <w:r w:rsidR="002C3C73">
        <w:t>zeszotarski</w:t>
      </w:r>
    </w:p>
    <w:p w:rsidR="002C3C73" w:rsidRDefault="002C3C73" w:rsidP="002F25D4">
      <w:pPr>
        <w:pStyle w:val="ListParagraph"/>
        <w:numPr>
          <w:ilvl w:val="0"/>
          <w:numId w:val="4"/>
        </w:numPr>
        <w:spacing w:after="240" w:line="240" w:lineRule="auto"/>
        <w:contextualSpacing w:val="0"/>
      </w:pPr>
      <w:r w:rsidRPr="00AC7C27">
        <w:t>Develop continuing physics education for physicians to satisfy MOC requirements – offer physics session for radiologists at RSNA, ACR, ASTRO, etc., meetings</w:t>
      </w:r>
    </w:p>
    <w:p w:rsidR="002C3C73" w:rsidRDefault="002C3C73" w:rsidP="002C3C73">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692F91" w:rsidRPr="00692F91" w:rsidRDefault="00692F91" w:rsidP="002F25D4">
      <w:pPr>
        <w:pStyle w:val="ListParagraph"/>
        <w:numPr>
          <w:ilvl w:val="0"/>
          <w:numId w:val="31"/>
        </w:numPr>
        <w:spacing w:after="240" w:line="240" w:lineRule="auto"/>
        <w:rPr>
          <w:rFonts w:eastAsia="Times New Roman" w:cstheme="minorHAnsi"/>
          <w:i/>
          <w:color w:val="000000"/>
        </w:rPr>
      </w:pPr>
      <w:r w:rsidRPr="002C3C73">
        <w:rPr>
          <w:i/>
        </w:rPr>
        <w:t>Generat</w:t>
      </w:r>
      <w:r>
        <w:rPr>
          <w:i/>
        </w:rPr>
        <w:t>e</w:t>
      </w:r>
      <w:r w:rsidRPr="002C3C73">
        <w:rPr>
          <w:i/>
        </w:rPr>
        <w:t xml:space="preserve"> “Physics Case of the Fortnight” publicly available on ACR</w:t>
      </w:r>
      <w:r>
        <w:rPr>
          <w:i/>
        </w:rPr>
        <w:t xml:space="preserve"> website.</w:t>
      </w:r>
    </w:p>
    <w:p w:rsidR="00692F91" w:rsidRPr="00692F91" w:rsidRDefault="00692F91" w:rsidP="002F25D4">
      <w:pPr>
        <w:pStyle w:val="ListParagraph"/>
        <w:numPr>
          <w:ilvl w:val="0"/>
          <w:numId w:val="31"/>
        </w:numPr>
        <w:spacing w:after="240" w:line="240" w:lineRule="auto"/>
        <w:rPr>
          <w:rFonts w:eastAsia="Times New Roman" w:cstheme="minorHAnsi"/>
          <w:i/>
          <w:color w:val="000000"/>
        </w:rPr>
      </w:pPr>
      <w:r w:rsidRPr="002C3C73">
        <w:rPr>
          <w:i/>
        </w:rPr>
        <w:t>Target physics presentations at RSNA directed for</w:t>
      </w:r>
      <w:r>
        <w:rPr>
          <w:i/>
        </w:rPr>
        <w:t xml:space="preserve"> radiologists.</w:t>
      </w:r>
    </w:p>
    <w:p w:rsidR="00692F91" w:rsidRPr="00692F91" w:rsidRDefault="00692F91" w:rsidP="002F25D4">
      <w:pPr>
        <w:pStyle w:val="ListParagraph"/>
        <w:numPr>
          <w:ilvl w:val="0"/>
          <w:numId w:val="31"/>
        </w:numPr>
        <w:spacing w:after="240" w:line="240" w:lineRule="auto"/>
        <w:contextualSpacing w:val="0"/>
        <w:rPr>
          <w:rFonts w:eastAsia="Times New Roman" w:cstheme="minorHAnsi"/>
          <w:i/>
          <w:color w:val="000000"/>
        </w:rPr>
      </w:pPr>
      <w:r>
        <w:rPr>
          <w:i/>
        </w:rPr>
        <w:t>Propose new track for radiologist MOC at RSNA meeting consisting of joint (radiologist and medical physicist) presentations.  Starkschall to present proposal at RSNA Education Council meeting.</w:t>
      </w:r>
    </w:p>
    <w:p w:rsidR="002C3C73" w:rsidRDefault="002C3C73" w:rsidP="002F25D4">
      <w:pPr>
        <w:pStyle w:val="ListParagraph"/>
        <w:numPr>
          <w:ilvl w:val="0"/>
          <w:numId w:val="4"/>
        </w:numPr>
        <w:spacing w:after="240" w:line="240" w:lineRule="auto"/>
        <w:contextualSpacing w:val="0"/>
      </w:pPr>
      <w:r w:rsidRPr="00AC7C27">
        <w:t>Complete the work of TG124</w:t>
      </w:r>
    </w:p>
    <w:p w:rsidR="002C3C73" w:rsidRDefault="002C3C73" w:rsidP="002C3C73">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692F91" w:rsidRPr="00BC5C3D" w:rsidRDefault="00BC5C3D" w:rsidP="002F25D4">
      <w:pPr>
        <w:pStyle w:val="ListParagraph"/>
        <w:numPr>
          <w:ilvl w:val="0"/>
          <w:numId w:val="32"/>
        </w:numPr>
        <w:spacing w:after="240" w:line="240" w:lineRule="auto"/>
        <w:contextualSpacing w:val="0"/>
        <w:rPr>
          <w:rFonts w:eastAsia="Times New Roman" w:cstheme="minorHAnsi"/>
          <w:i/>
          <w:color w:val="000000"/>
        </w:rPr>
      </w:pPr>
      <w:r>
        <w:rPr>
          <w:i/>
        </w:rPr>
        <w:t>Present final draft to Education Council.</w:t>
      </w:r>
    </w:p>
    <w:p w:rsidR="002C3C73" w:rsidRDefault="002C3C73" w:rsidP="002F25D4">
      <w:pPr>
        <w:pStyle w:val="ListParagraph"/>
        <w:numPr>
          <w:ilvl w:val="0"/>
          <w:numId w:val="4"/>
        </w:numPr>
        <w:spacing w:after="240" w:line="240" w:lineRule="auto"/>
        <w:contextualSpacing w:val="0"/>
      </w:pPr>
      <w:r w:rsidRPr="00AC7C27">
        <w:t xml:space="preserve">Develop web-based training modules for rad </w:t>
      </w:r>
      <w:proofErr w:type="spellStart"/>
      <w:r w:rsidRPr="00AC7C27">
        <w:t>onc</w:t>
      </w:r>
      <w:proofErr w:type="spellEnd"/>
      <w:r w:rsidRPr="00AC7C27">
        <w:t xml:space="preserve"> residents</w:t>
      </w:r>
    </w:p>
    <w:p w:rsidR="002C3C73" w:rsidRDefault="002C3C73" w:rsidP="002C3C73">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BC5C3D" w:rsidRPr="00BC5C3D" w:rsidRDefault="00BC5C3D" w:rsidP="002F25D4">
      <w:pPr>
        <w:pStyle w:val="ListParagraph"/>
        <w:numPr>
          <w:ilvl w:val="0"/>
          <w:numId w:val="33"/>
        </w:numPr>
        <w:spacing w:after="240" w:line="240" w:lineRule="auto"/>
        <w:rPr>
          <w:rFonts w:eastAsia="Times New Roman" w:cstheme="minorHAnsi"/>
          <w:i/>
          <w:color w:val="000000"/>
        </w:rPr>
      </w:pPr>
      <w:r>
        <w:rPr>
          <w:i/>
        </w:rPr>
        <w:lastRenderedPageBreak/>
        <w:t>Ying Xiao to continue searching for funding to support this project.</w:t>
      </w:r>
    </w:p>
    <w:p w:rsidR="00BC5C3D" w:rsidRDefault="00BC5C3D" w:rsidP="002F25D4">
      <w:pPr>
        <w:pStyle w:val="ListParagraph"/>
        <w:numPr>
          <w:ilvl w:val="0"/>
          <w:numId w:val="33"/>
        </w:numPr>
        <w:spacing w:after="240" w:line="240" w:lineRule="auto"/>
        <w:rPr>
          <w:rFonts w:eastAsia="Times New Roman" w:cstheme="minorHAnsi"/>
          <w:i/>
          <w:color w:val="000000"/>
        </w:rPr>
      </w:pPr>
      <w:r>
        <w:rPr>
          <w:rFonts w:eastAsia="Times New Roman" w:cstheme="minorHAnsi"/>
          <w:i/>
          <w:color w:val="000000"/>
        </w:rPr>
        <w:t>Identify contact person to establish relationship with ASTRO.  Starkschall to talk with Mary Martel to identify someone to serve on MPEC and attend Saturday night meeting in Charlotte.</w:t>
      </w:r>
    </w:p>
    <w:p w:rsidR="00BC5C3D" w:rsidRDefault="00BC5C3D" w:rsidP="002F25D4">
      <w:pPr>
        <w:pStyle w:val="ListParagraph"/>
        <w:numPr>
          <w:ilvl w:val="0"/>
          <w:numId w:val="33"/>
        </w:numPr>
        <w:spacing w:after="240" w:line="240" w:lineRule="auto"/>
        <w:rPr>
          <w:rFonts w:eastAsia="Times New Roman" w:cstheme="minorHAnsi"/>
          <w:i/>
          <w:color w:val="000000"/>
        </w:rPr>
      </w:pPr>
      <w:r>
        <w:rPr>
          <w:rFonts w:eastAsia="Times New Roman" w:cstheme="minorHAnsi"/>
          <w:i/>
          <w:color w:val="000000"/>
        </w:rPr>
        <w:t>Develop liaison with the Association of Program Directors in Radiation Oncology.</w:t>
      </w:r>
    </w:p>
    <w:p w:rsidR="00BC5C3D" w:rsidRDefault="00BC5C3D" w:rsidP="002F25D4">
      <w:pPr>
        <w:pStyle w:val="ListParagraph"/>
        <w:numPr>
          <w:ilvl w:val="0"/>
          <w:numId w:val="33"/>
        </w:numPr>
        <w:spacing w:after="240" w:line="240" w:lineRule="auto"/>
        <w:rPr>
          <w:rFonts w:eastAsia="Times New Roman" w:cstheme="minorHAnsi"/>
          <w:i/>
          <w:color w:val="000000"/>
        </w:rPr>
      </w:pPr>
      <w:r>
        <w:rPr>
          <w:rFonts w:eastAsia="Times New Roman" w:cstheme="minorHAnsi"/>
          <w:i/>
          <w:color w:val="000000"/>
        </w:rPr>
        <w:t>Strengthen radiation oncology physics in MPEP.</w:t>
      </w:r>
    </w:p>
    <w:p w:rsidR="00810F0C" w:rsidRDefault="00810F0C" w:rsidP="002F25D4">
      <w:pPr>
        <w:pStyle w:val="ListParagraph"/>
        <w:numPr>
          <w:ilvl w:val="0"/>
          <w:numId w:val="33"/>
        </w:numPr>
        <w:spacing w:after="240" w:line="240" w:lineRule="auto"/>
        <w:contextualSpacing w:val="0"/>
        <w:rPr>
          <w:rFonts w:eastAsia="Times New Roman" w:cstheme="minorHAnsi"/>
          <w:i/>
          <w:color w:val="000000"/>
        </w:rPr>
      </w:pPr>
      <w:r>
        <w:rPr>
          <w:rFonts w:eastAsia="Times New Roman" w:cstheme="minorHAnsi"/>
          <w:i/>
          <w:color w:val="000000"/>
        </w:rPr>
        <w:t xml:space="preserve">Explore models for hosti.ng modules – Sprawls </w:t>
      </w:r>
    </w:p>
    <w:p w:rsidR="002C3C73" w:rsidRDefault="002C3C73" w:rsidP="002F25D4">
      <w:pPr>
        <w:pStyle w:val="ListParagraph"/>
        <w:numPr>
          <w:ilvl w:val="0"/>
          <w:numId w:val="4"/>
        </w:numPr>
        <w:spacing w:after="240" w:line="240" w:lineRule="auto"/>
        <w:contextualSpacing w:val="0"/>
      </w:pPr>
      <w:r w:rsidRPr="00AC7C27">
        <w:t>Develop modules for teaching patient safety &amp; protection</w:t>
      </w:r>
      <w:r>
        <w:t xml:space="preserve"> (jointly with MPEAHC)</w:t>
      </w:r>
    </w:p>
    <w:p w:rsidR="002C3C73" w:rsidRDefault="002C3C73" w:rsidP="002C3C73">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541C51" w:rsidRPr="00541C51" w:rsidRDefault="00541C51" w:rsidP="002F25D4">
      <w:pPr>
        <w:pStyle w:val="ListParagraph"/>
        <w:numPr>
          <w:ilvl w:val="0"/>
          <w:numId w:val="34"/>
        </w:numPr>
        <w:spacing w:after="240" w:line="240" w:lineRule="auto"/>
        <w:contextualSpacing w:val="0"/>
        <w:rPr>
          <w:rFonts w:eastAsia="Times New Roman" w:cstheme="minorHAnsi"/>
          <w:i/>
          <w:color w:val="000000"/>
        </w:rPr>
      </w:pPr>
      <w:r>
        <w:rPr>
          <w:i/>
        </w:rPr>
        <w:t>Establish joint (MPEP and MPEAHC) Working Group to develop modules.</w:t>
      </w:r>
    </w:p>
    <w:p w:rsidR="002C3C73" w:rsidRDefault="002C3C73" w:rsidP="002F25D4">
      <w:pPr>
        <w:pStyle w:val="ListParagraph"/>
        <w:numPr>
          <w:ilvl w:val="0"/>
          <w:numId w:val="4"/>
        </w:numPr>
        <w:spacing w:after="240" w:line="240" w:lineRule="auto"/>
        <w:contextualSpacing w:val="0"/>
      </w:pPr>
      <w:r w:rsidRPr="004746E6">
        <w:t>Establish liaison with TG 206 for overall coordination of web-based education Establish open web site for educational materials   Develop mechanism for ongoing development of web-based education modules – Educators Resource Guide, Make web-based educational modules available to physicists and physicians in developing countries</w:t>
      </w:r>
    </w:p>
    <w:p w:rsidR="00425148" w:rsidRDefault="00425148" w:rsidP="00425148">
      <w:pPr>
        <w:spacing w:after="240" w:line="240" w:lineRule="auto"/>
        <w:ind w:left="1800"/>
        <w:rPr>
          <w:rFonts w:eastAsia="Times New Roman" w:cstheme="minorHAnsi"/>
          <w:b/>
          <w:i/>
          <w:color w:val="000000"/>
        </w:rPr>
      </w:pPr>
      <w:r w:rsidRPr="00CA0FC7">
        <w:rPr>
          <w:rFonts w:eastAsia="Times New Roman" w:cstheme="minorHAnsi"/>
          <w:b/>
          <w:i/>
          <w:color w:val="000000"/>
        </w:rPr>
        <w:t>For next meeting:</w:t>
      </w:r>
    </w:p>
    <w:p w:rsidR="00425148" w:rsidRPr="00425148" w:rsidRDefault="00425148" w:rsidP="002F25D4">
      <w:pPr>
        <w:pStyle w:val="ListParagraph"/>
        <w:numPr>
          <w:ilvl w:val="0"/>
          <w:numId w:val="35"/>
        </w:numPr>
        <w:spacing w:after="240" w:line="240" w:lineRule="auto"/>
        <w:contextualSpacing w:val="0"/>
        <w:rPr>
          <w:rFonts w:eastAsia="Times New Roman" w:cstheme="minorHAnsi"/>
          <w:i/>
          <w:color w:val="000000"/>
        </w:rPr>
      </w:pPr>
      <w:r>
        <w:rPr>
          <w:i/>
        </w:rPr>
        <w:t>Establish liaison with TG 206.</w:t>
      </w:r>
    </w:p>
    <w:p w:rsidR="008878E9" w:rsidRDefault="008878E9" w:rsidP="002F25D4">
      <w:pPr>
        <w:pStyle w:val="ListParagraph"/>
        <w:numPr>
          <w:ilvl w:val="1"/>
          <w:numId w:val="1"/>
        </w:numPr>
        <w:spacing w:after="240" w:line="240" w:lineRule="auto"/>
        <w:contextualSpacing w:val="0"/>
      </w:pPr>
      <w:r>
        <w:t>Medical Physics Education of Allied Health Personnel – Pfeiffer</w:t>
      </w:r>
    </w:p>
    <w:p w:rsidR="00692F91" w:rsidRDefault="00692F91" w:rsidP="002F25D4">
      <w:pPr>
        <w:pStyle w:val="ListParagraph"/>
        <w:numPr>
          <w:ilvl w:val="0"/>
          <w:numId w:val="6"/>
        </w:numPr>
        <w:spacing w:after="240" w:line="240" w:lineRule="auto"/>
        <w:contextualSpacing w:val="0"/>
      </w:pPr>
      <w:r w:rsidRPr="004746E6">
        <w:t>Develop continuing physics education for allied health personnel – offer physics session for allied health personnel at RSNA, ASTRO, etc., meetings</w:t>
      </w:r>
    </w:p>
    <w:p w:rsidR="00692F91" w:rsidRDefault="00692F91" w:rsidP="00692F91">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692F91" w:rsidRPr="00541C51" w:rsidRDefault="00541C51" w:rsidP="002F25D4">
      <w:pPr>
        <w:pStyle w:val="ListParagraph"/>
        <w:numPr>
          <w:ilvl w:val="0"/>
          <w:numId w:val="36"/>
        </w:numPr>
        <w:spacing w:after="240" w:line="240" w:lineRule="auto"/>
        <w:contextualSpacing w:val="0"/>
        <w:rPr>
          <w:rFonts w:eastAsia="Times New Roman" w:cstheme="minorHAnsi"/>
          <w:i/>
          <w:color w:val="000000"/>
        </w:rPr>
      </w:pPr>
      <w:r>
        <w:rPr>
          <w:i/>
        </w:rPr>
        <w:t>Try to move physics tutorials (basic physics lecture for technologists) into technologists track.</w:t>
      </w:r>
    </w:p>
    <w:p w:rsidR="008878E9" w:rsidRDefault="008878E9" w:rsidP="002F25D4">
      <w:pPr>
        <w:pStyle w:val="ListParagraph"/>
        <w:numPr>
          <w:ilvl w:val="1"/>
          <w:numId w:val="1"/>
        </w:numPr>
        <w:spacing w:after="240" w:line="240" w:lineRule="auto"/>
        <w:contextualSpacing w:val="0"/>
      </w:pPr>
      <w:r>
        <w:t>Public Education – Hamilton</w:t>
      </w:r>
    </w:p>
    <w:p w:rsidR="00541C51" w:rsidRDefault="00541C51" w:rsidP="00541C51">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541C51" w:rsidRPr="00541C51" w:rsidRDefault="00541C51" w:rsidP="002F25D4">
      <w:pPr>
        <w:pStyle w:val="ListParagraph"/>
        <w:numPr>
          <w:ilvl w:val="0"/>
          <w:numId w:val="37"/>
        </w:numPr>
        <w:spacing w:after="240" w:line="240" w:lineRule="auto"/>
        <w:contextualSpacing w:val="0"/>
        <w:rPr>
          <w:rFonts w:eastAsia="Times New Roman" w:cstheme="minorHAnsi"/>
          <w:i/>
          <w:color w:val="000000"/>
        </w:rPr>
      </w:pPr>
      <w:r>
        <w:rPr>
          <w:i/>
        </w:rPr>
        <w:t>Contact Mary Fox regarding participation in EC Symposium.</w:t>
      </w:r>
    </w:p>
    <w:p w:rsidR="008878E9" w:rsidRDefault="008878E9" w:rsidP="002F25D4">
      <w:pPr>
        <w:pStyle w:val="ListParagraph"/>
        <w:numPr>
          <w:ilvl w:val="1"/>
          <w:numId w:val="1"/>
        </w:numPr>
        <w:spacing w:after="240" w:line="240" w:lineRule="auto"/>
        <w:contextualSpacing w:val="0"/>
      </w:pPr>
      <w:r>
        <w:t>Web-Site Editor for Education – Sprawls</w:t>
      </w:r>
    </w:p>
    <w:p w:rsidR="00541C51" w:rsidRDefault="00541C51" w:rsidP="00541C51">
      <w:pPr>
        <w:spacing w:after="240" w:line="240" w:lineRule="auto"/>
        <w:ind w:left="1800"/>
        <w:rPr>
          <w:rFonts w:eastAsia="Times New Roman" w:cstheme="minorHAnsi"/>
          <w:i/>
          <w:color w:val="000000"/>
        </w:rPr>
      </w:pPr>
      <w:r w:rsidRPr="00CA0FC7">
        <w:rPr>
          <w:rFonts w:eastAsia="Times New Roman" w:cstheme="minorHAnsi"/>
          <w:b/>
          <w:i/>
          <w:color w:val="000000"/>
        </w:rPr>
        <w:t>For next meeting:</w:t>
      </w:r>
    </w:p>
    <w:p w:rsidR="00541C51" w:rsidRDefault="00541C51" w:rsidP="002F25D4">
      <w:pPr>
        <w:pStyle w:val="ListParagraph"/>
        <w:numPr>
          <w:ilvl w:val="0"/>
          <w:numId w:val="38"/>
        </w:numPr>
        <w:spacing w:after="240" w:line="240" w:lineRule="auto"/>
        <w:rPr>
          <w:rFonts w:eastAsia="Times New Roman" w:cstheme="minorHAnsi"/>
          <w:i/>
          <w:color w:val="000000"/>
        </w:rPr>
      </w:pPr>
      <w:r>
        <w:rPr>
          <w:rFonts w:eastAsia="Times New Roman" w:cstheme="minorHAnsi"/>
          <w:i/>
          <w:color w:val="000000"/>
        </w:rPr>
        <w:t>Identify WG in ETC, MPEP, MPEAHC, and PEC to generate context for website.</w:t>
      </w:r>
      <w:r w:rsidR="008A471E">
        <w:rPr>
          <w:rFonts w:eastAsia="Times New Roman" w:cstheme="minorHAnsi"/>
          <w:i/>
          <w:color w:val="000000"/>
        </w:rPr>
        <w:t xml:space="preserve"> Sprawls will develop a content guide for the website.</w:t>
      </w:r>
    </w:p>
    <w:p w:rsidR="00541C51" w:rsidRPr="00541C51" w:rsidRDefault="00541C51" w:rsidP="002F25D4">
      <w:pPr>
        <w:pStyle w:val="ListParagraph"/>
        <w:numPr>
          <w:ilvl w:val="0"/>
          <w:numId w:val="38"/>
        </w:numPr>
        <w:spacing w:after="240" w:line="240" w:lineRule="auto"/>
        <w:contextualSpacing w:val="0"/>
        <w:rPr>
          <w:rFonts w:eastAsia="Times New Roman" w:cstheme="minorHAnsi"/>
          <w:i/>
          <w:color w:val="000000"/>
        </w:rPr>
      </w:pPr>
      <w:r>
        <w:rPr>
          <w:rFonts w:eastAsia="Times New Roman" w:cstheme="minorHAnsi"/>
          <w:i/>
          <w:color w:val="000000"/>
        </w:rPr>
        <w:t>Sprawls to generate estimate of costs of generating topical directory.</w:t>
      </w:r>
    </w:p>
    <w:p w:rsidR="00496390" w:rsidRDefault="00436DA0" w:rsidP="002F25D4">
      <w:pPr>
        <w:pStyle w:val="ListParagraph"/>
        <w:numPr>
          <w:ilvl w:val="0"/>
          <w:numId w:val="1"/>
        </w:numPr>
        <w:spacing w:after="240" w:line="240" w:lineRule="auto"/>
        <w:contextualSpacing w:val="0"/>
      </w:pPr>
      <w:r>
        <w:lastRenderedPageBreak/>
        <w:t>Other business</w:t>
      </w:r>
    </w:p>
    <w:p w:rsidR="004746E6" w:rsidRPr="000F3D1D" w:rsidRDefault="004746E6" w:rsidP="002F25D4">
      <w:pPr>
        <w:pStyle w:val="ListParagraph"/>
        <w:numPr>
          <w:ilvl w:val="1"/>
          <w:numId w:val="1"/>
        </w:numPr>
        <w:spacing w:after="240" w:line="240" w:lineRule="auto"/>
        <w:contextualSpacing w:val="0"/>
        <w:rPr>
          <w:rFonts w:cstheme="minorHAnsi"/>
        </w:rPr>
      </w:pPr>
      <w:r w:rsidRPr="002C5FC2">
        <w:rPr>
          <w:rFonts w:cstheme="minorHAnsi"/>
        </w:rPr>
        <w:t xml:space="preserve">Review Policy </w:t>
      </w:r>
      <w:r w:rsidR="000058D4">
        <w:rPr>
          <w:rFonts w:cstheme="minorHAnsi"/>
          <w:color w:val="000000"/>
        </w:rPr>
        <w:t>AP-</w:t>
      </w:r>
      <w:r w:rsidR="002C5FC2" w:rsidRPr="002C5FC2">
        <w:rPr>
          <w:rFonts w:cstheme="minorHAnsi"/>
          <w:color w:val="000000"/>
        </w:rPr>
        <w:t>78 Support for the CAMPEP Accredited Residency Programs</w:t>
      </w:r>
    </w:p>
    <w:p w:rsidR="000F3D1D" w:rsidRDefault="000F3D1D" w:rsidP="004947A4">
      <w:pPr>
        <w:spacing w:after="240" w:line="240" w:lineRule="auto"/>
        <w:ind w:left="1080"/>
      </w:pPr>
      <w:r>
        <w:t>“It is the policy of the AAPM to support the CAMPEP accredited residency programs, and that AAPM will seek methods of providing financial support for the development and continuation of those programs, including providing direct financial support for those programs.”</w:t>
      </w:r>
    </w:p>
    <w:p w:rsidR="000058D4" w:rsidRPr="000F3D1D" w:rsidRDefault="000058D4" w:rsidP="004947A4">
      <w:pPr>
        <w:spacing w:after="240" w:line="240" w:lineRule="auto"/>
        <w:ind w:left="1080"/>
        <w:rPr>
          <w:rFonts w:cstheme="minorHAnsi"/>
        </w:rPr>
      </w:pPr>
      <w:proofErr w:type="gramStart"/>
      <w:r>
        <w:t>Approved unanimously.</w:t>
      </w:r>
      <w:proofErr w:type="gramEnd"/>
    </w:p>
    <w:p w:rsidR="00496390" w:rsidRPr="002C5FC2" w:rsidRDefault="004746E6" w:rsidP="002F25D4">
      <w:pPr>
        <w:pStyle w:val="ListParagraph"/>
        <w:numPr>
          <w:ilvl w:val="1"/>
          <w:numId w:val="1"/>
        </w:numPr>
        <w:spacing w:after="240" w:line="240" w:lineRule="auto"/>
        <w:contextualSpacing w:val="0"/>
        <w:rPr>
          <w:rFonts w:cstheme="minorHAnsi"/>
        </w:rPr>
      </w:pPr>
      <w:r w:rsidRPr="002C5FC2">
        <w:rPr>
          <w:rFonts w:cstheme="minorHAnsi"/>
        </w:rPr>
        <w:t xml:space="preserve">Review Policy </w:t>
      </w:r>
      <w:r w:rsidRPr="002C5FC2">
        <w:rPr>
          <w:rFonts w:cstheme="minorHAnsi"/>
          <w:color w:val="000000"/>
        </w:rPr>
        <w:t>PP-19 Graduation from an Accredited Clinical Residency Program</w:t>
      </w:r>
    </w:p>
    <w:p w:rsidR="002C5FC2" w:rsidRDefault="000F3D1D" w:rsidP="004947A4">
      <w:pPr>
        <w:spacing w:after="240" w:line="240" w:lineRule="auto"/>
        <w:ind w:left="1080"/>
      </w:pPr>
      <w:r>
        <w:t>“It is the policy of the AAPM that graduation from an accredited clinical residency program should be a requirement for qualifying for board certification, with an implementation date to be negotiated with the certification boards.”</w:t>
      </w:r>
    </w:p>
    <w:p w:rsidR="00DB46D3" w:rsidRPr="000F3D1D" w:rsidRDefault="00DB46D3" w:rsidP="004947A4">
      <w:pPr>
        <w:spacing w:after="240" w:line="240" w:lineRule="auto"/>
        <w:ind w:left="1080"/>
        <w:rPr>
          <w:rFonts w:cstheme="minorHAnsi"/>
        </w:rPr>
      </w:pPr>
      <w:proofErr w:type="gramStart"/>
      <w:r>
        <w:t>Approved unanimously.</w:t>
      </w:r>
      <w:proofErr w:type="gramEnd"/>
    </w:p>
    <w:p w:rsidR="000F3D1D" w:rsidRDefault="000F3D1D" w:rsidP="002F25D4">
      <w:pPr>
        <w:pStyle w:val="ListParagraph"/>
        <w:numPr>
          <w:ilvl w:val="0"/>
          <w:numId w:val="1"/>
        </w:numPr>
        <w:spacing w:after="240" w:line="240" w:lineRule="auto"/>
        <w:contextualSpacing w:val="0"/>
      </w:pPr>
      <w:r>
        <w:t>Next Meeting – Sunday, July 29, 1 – 3 pm, Stonewall Boardroom, 2</w:t>
      </w:r>
      <w:r w:rsidRPr="000F3D1D">
        <w:rPr>
          <w:vertAlign w:val="superscript"/>
        </w:rPr>
        <w:t>nd</w:t>
      </w:r>
      <w:r>
        <w:t xml:space="preserve"> floor, Westin Charlotte.  Also, note Education Council Symposium from 9:30 – 11 am. </w:t>
      </w:r>
    </w:p>
    <w:p w:rsidR="009E5829" w:rsidRDefault="009E5829" w:rsidP="002F25D4">
      <w:pPr>
        <w:pStyle w:val="ListParagraph"/>
        <w:numPr>
          <w:ilvl w:val="0"/>
          <w:numId w:val="1"/>
        </w:numPr>
        <w:spacing w:after="240" w:line="240" w:lineRule="auto"/>
        <w:contextualSpacing w:val="0"/>
      </w:pPr>
      <w:r>
        <w:t>Adjourn</w:t>
      </w:r>
      <w:r w:rsidR="002229E4">
        <w:t xml:space="preserve"> at 10:15 am</w:t>
      </w:r>
    </w:p>
    <w:p w:rsidR="00F05845" w:rsidRDefault="00F05845" w:rsidP="004947A4">
      <w:pPr>
        <w:spacing w:after="240" w:line="240" w:lineRule="auto"/>
      </w:pPr>
      <w:r>
        <w:t>Attachments:</w:t>
      </w:r>
    </w:p>
    <w:p w:rsidR="00F05845" w:rsidRDefault="00F05845" w:rsidP="00387A23">
      <w:pPr>
        <w:spacing w:after="0" w:line="240" w:lineRule="auto"/>
      </w:pPr>
      <w:r>
        <w:t>Report from IEAC</w:t>
      </w:r>
    </w:p>
    <w:p w:rsidR="00E14F79" w:rsidRDefault="00E14F79" w:rsidP="004947A4">
      <w:pPr>
        <w:spacing w:after="240" w:line="240" w:lineRule="auto"/>
      </w:pPr>
      <w:r>
        <w:t>Report from Associate Website Editor for Education</w:t>
      </w:r>
    </w:p>
    <w:p w:rsidR="00F05845" w:rsidRDefault="00F05845" w:rsidP="004947A4">
      <w:pPr>
        <w:spacing w:after="240" w:line="240" w:lineRule="auto"/>
      </w:pPr>
      <w:r>
        <w:br w:type="page"/>
      </w:r>
    </w:p>
    <w:p w:rsidR="00F05845" w:rsidRDefault="00F05845" w:rsidP="00F05845">
      <w:pPr>
        <w:pStyle w:val="ListParagraph"/>
        <w:rPr>
          <w:b/>
          <w:sz w:val="24"/>
        </w:rPr>
      </w:pPr>
      <w:r>
        <w:rPr>
          <w:b/>
          <w:sz w:val="24"/>
        </w:rPr>
        <w:lastRenderedPageBreak/>
        <w:t xml:space="preserve">International Education Activities Committee – Y </w:t>
      </w:r>
      <w:proofErr w:type="spellStart"/>
      <w:r>
        <w:rPr>
          <w:b/>
          <w:sz w:val="24"/>
        </w:rPr>
        <w:t>Pipman</w:t>
      </w:r>
      <w:proofErr w:type="spellEnd"/>
      <w:r>
        <w:rPr>
          <w:b/>
          <w:sz w:val="24"/>
        </w:rPr>
        <w:t>, Chair</w:t>
      </w:r>
    </w:p>
    <w:p w:rsidR="00F05845" w:rsidRPr="00E42A5E" w:rsidRDefault="00F05845" w:rsidP="00F05845">
      <w:pPr>
        <w:pStyle w:val="ListParagraph"/>
        <w:rPr>
          <w:b/>
          <w:sz w:val="24"/>
        </w:rPr>
      </w:pPr>
      <w:r w:rsidRPr="00E42A5E">
        <w:rPr>
          <w:b/>
          <w:sz w:val="24"/>
        </w:rPr>
        <w:t>Review of and progress toward planning goals</w:t>
      </w:r>
    </w:p>
    <w:p w:rsidR="00F05845" w:rsidRDefault="00F05845" w:rsidP="00F05845">
      <w:pPr>
        <w:pStyle w:val="ListParagraph"/>
      </w:pPr>
    </w:p>
    <w:p w:rsidR="00F05845" w:rsidRDefault="00F05845" w:rsidP="002F25D4">
      <w:pPr>
        <w:pStyle w:val="ListParagraph"/>
        <w:numPr>
          <w:ilvl w:val="0"/>
          <w:numId w:val="13"/>
        </w:numPr>
      </w:pPr>
      <w:r w:rsidRPr="00306733">
        <w:t>Change TG 188 to working group</w:t>
      </w:r>
      <w:r>
        <w:t xml:space="preserve"> –(3) Completed </w:t>
      </w:r>
    </w:p>
    <w:p w:rsidR="00F05845" w:rsidRDefault="00C34D89" w:rsidP="002F25D4">
      <w:pPr>
        <w:pStyle w:val="ListParagraph"/>
        <w:numPr>
          <w:ilvl w:val="1"/>
          <w:numId w:val="13"/>
        </w:numPr>
      </w:pPr>
      <w:hyperlink r:id="rId8" w:history="1">
        <w:r w:rsidR="00F05845" w:rsidRPr="00344E80">
          <w:rPr>
            <w:rFonts w:ascii="Verdana" w:eastAsia="Times New Roman" w:hAnsi="Verdana"/>
            <w:b/>
            <w:bCs/>
            <w:color w:val="006796"/>
            <w:sz w:val="15"/>
          </w:rPr>
          <w:t>Work Group on International Strengthening of Medical Physics</w:t>
        </w:r>
      </w:hyperlink>
      <w:r w:rsidR="00F05845">
        <w:rPr>
          <w:rFonts w:ascii="Verdana" w:eastAsia="Times New Roman" w:hAnsi="Verdana"/>
          <w:color w:val="000000"/>
          <w:sz w:val="15"/>
          <w:szCs w:val="15"/>
        </w:rPr>
        <w:t xml:space="preserve"> (WGISMP), Chair Don Frey</w:t>
      </w:r>
      <w:r w:rsidR="00F05845">
        <w:t xml:space="preserve">. Charge:  </w:t>
      </w:r>
      <w:r w:rsidR="00F05845">
        <w:rPr>
          <w:rFonts w:ascii="Verdana" w:hAnsi="Verdana"/>
          <w:color w:val="000000"/>
          <w:sz w:val="15"/>
          <w:szCs w:val="15"/>
          <w:shd w:val="clear" w:color="auto" w:fill="FDF3DC"/>
        </w:rPr>
        <w:t>To provide support and input to the AAPM and to the IAEA in response to IAEA's Inter-Regional Project INT/6/054 (Strengthening Medical Physics in Radiation Medicine)</w:t>
      </w:r>
    </w:p>
    <w:p w:rsidR="00F05845" w:rsidRDefault="00F05845" w:rsidP="002F25D4">
      <w:pPr>
        <w:pStyle w:val="ListParagraph"/>
        <w:numPr>
          <w:ilvl w:val="1"/>
          <w:numId w:val="13"/>
        </w:numPr>
      </w:pPr>
      <w:r>
        <w:t>Draft document in progress: Roles and Responsibilities, and Education and Training Requirements for Clinically Qualified Medical Physicists</w:t>
      </w:r>
    </w:p>
    <w:p w:rsidR="00F05845" w:rsidRDefault="00F05845" w:rsidP="002F25D4">
      <w:pPr>
        <w:pStyle w:val="ListParagraph"/>
        <w:numPr>
          <w:ilvl w:val="1"/>
          <w:numId w:val="13"/>
        </w:numPr>
      </w:pPr>
      <w:r>
        <w:t>Four workgroups within the IAEA 6/054</w:t>
      </w:r>
    </w:p>
    <w:p w:rsidR="00F05845" w:rsidRDefault="00F05845" w:rsidP="00F05845">
      <w:pPr>
        <w:pStyle w:val="ListParagraph"/>
      </w:pPr>
      <w:r>
        <w:rPr>
          <w:noProof/>
        </w:rPr>
        <w:drawing>
          <wp:inline distT="0" distB="0" distL="0" distR="0">
            <wp:extent cx="5408930" cy="418401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8930" cy="4184015"/>
                    </a:xfrm>
                    <a:prstGeom prst="rect">
                      <a:avLst/>
                    </a:prstGeom>
                    <a:noFill/>
                    <a:ln w="9525">
                      <a:noFill/>
                      <a:miter lim="800000"/>
                      <a:headEnd/>
                      <a:tailEnd/>
                    </a:ln>
                  </pic:spPr>
                </pic:pic>
              </a:graphicData>
            </a:graphic>
          </wp:inline>
        </w:drawing>
      </w:r>
    </w:p>
    <w:p w:rsidR="00F05845" w:rsidRDefault="00F05845" w:rsidP="00F05845">
      <w:pPr>
        <w:pStyle w:val="ListParagraph"/>
      </w:pPr>
    </w:p>
    <w:p w:rsidR="00F05845" w:rsidRPr="00E91DAE" w:rsidRDefault="00F05845" w:rsidP="002F25D4">
      <w:pPr>
        <w:pStyle w:val="ListParagraph"/>
        <w:numPr>
          <w:ilvl w:val="0"/>
          <w:numId w:val="13"/>
        </w:numPr>
        <w:rPr>
          <w:i/>
        </w:rPr>
      </w:pPr>
      <w:r w:rsidRPr="00E91DAE">
        <w:rPr>
          <w:i/>
        </w:rPr>
        <w:t>Investigate how to support international activities with limited funding (3)</w:t>
      </w:r>
    </w:p>
    <w:p w:rsidR="00F05845" w:rsidRDefault="00F05845" w:rsidP="00F05845">
      <w:pPr>
        <w:pStyle w:val="ListParagraph"/>
        <w:ind w:left="2160"/>
      </w:pPr>
    </w:p>
    <w:p w:rsidR="00F05845" w:rsidRDefault="00F05845" w:rsidP="002F25D4">
      <w:pPr>
        <w:pStyle w:val="ListParagraph"/>
        <w:numPr>
          <w:ilvl w:val="1"/>
          <w:numId w:val="13"/>
        </w:numPr>
      </w:pPr>
      <w:r>
        <w:t>Initiated discussion with counterparts</w:t>
      </w:r>
      <w:r w:rsidRPr="00794576">
        <w:t xml:space="preserve"> </w:t>
      </w:r>
      <w:r>
        <w:t>in several Latin American countries, with LAASC and Interregional (PAHO) members about current needs and ways that AAPM may be able to assist.</w:t>
      </w:r>
    </w:p>
    <w:p w:rsidR="00F05845" w:rsidRDefault="00F05845" w:rsidP="00F05845">
      <w:pPr>
        <w:pStyle w:val="ListParagraph"/>
        <w:ind w:left="0"/>
      </w:pPr>
    </w:p>
    <w:p w:rsidR="00F05845" w:rsidRDefault="00F05845" w:rsidP="002F25D4">
      <w:pPr>
        <w:pStyle w:val="ListParagraph"/>
        <w:numPr>
          <w:ilvl w:val="1"/>
          <w:numId w:val="13"/>
        </w:numPr>
      </w:pPr>
      <w:r>
        <w:t xml:space="preserve">Preparing a presentation for Symposium on Medical Physics in developing countries at the AAPM in Charlotte:  </w:t>
      </w:r>
      <w:r w:rsidRPr="009032E1">
        <w:t>Medical Physics in Latin America – how can the AAPM help?</w:t>
      </w:r>
      <w:r>
        <w:t xml:space="preserve"> </w:t>
      </w:r>
    </w:p>
    <w:p w:rsidR="00F05845" w:rsidRDefault="00F05845" w:rsidP="00F05845">
      <w:pPr>
        <w:pStyle w:val="ListParagraph"/>
      </w:pPr>
    </w:p>
    <w:p w:rsidR="00F05845" w:rsidRDefault="00F05845" w:rsidP="002F25D4">
      <w:pPr>
        <w:pStyle w:val="ListParagraph"/>
        <w:numPr>
          <w:ilvl w:val="1"/>
          <w:numId w:val="13"/>
        </w:numPr>
      </w:pPr>
      <w:r>
        <w:t>Worked out with Nigerian counterpart that the project on “Development of a Medical Physics National Training Program” to start in August 2012, will fund the external faculty/trainers. The program is engaging local faculty and external faculty from several other countries in addition to the US.</w:t>
      </w:r>
    </w:p>
    <w:p w:rsidR="00F05845" w:rsidRDefault="00F05845" w:rsidP="00F05845">
      <w:pPr>
        <w:pStyle w:val="ListParagraph"/>
      </w:pPr>
    </w:p>
    <w:p w:rsidR="00F05845" w:rsidRDefault="00F05845" w:rsidP="002F25D4">
      <w:pPr>
        <w:pStyle w:val="ListParagraph"/>
        <w:numPr>
          <w:ilvl w:val="1"/>
          <w:numId w:val="13"/>
        </w:numPr>
      </w:pPr>
      <w:r>
        <w:t xml:space="preserve"> Leveraged the agreement with SEFM and AMPR in conducting a Symposium at minimal cost to AAPM (see item 6.c.)</w:t>
      </w:r>
    </w:p>
    <w:p w:rsidR="00F05845" w:rsidRDefault="00F05845" w:rsidP="00F05845">
      <w:pPr>
        <w:pStyle w:val="ListParagraph"/>
      </w:pPr>
    </w:p>
    <w:p w:rsidR="00F05845" w:rsidRDefault="00F05845" w:rsidP="00F05845">
      <w:pPr>
        <w:pStyle w:val="ListParagraph"/>
        <w:ind w:left="0"/>
      </w:pPr>
    </w:p>
    <w:p w:rsidR="00F05845" w:rsidRDefault="00F05845" w:rsidP="00F05845">
      <w:pPr>
        <w:pStyle w:val="ListParagraph"/>
        <w:ind w:left="2160"/>
      </w:pPr>
    </w:p>
    <w:p w:rsidR="00F05845" w:rsidRDefault="00F05845" w:rsidP="002F25D4">
      <w:pPr>
        <w:pStyle w:val="ListParagraph"/>
        <w:numPr>
          <w:ilvl w:val="0"/>
          <w:numId w:val="13"/>
        </w:numPr>
        <w:rPr>
          <w:i/>
        </w:rPr>
      </w:pPr>
      <w:r w:rsidRPr="00D5476C">
        <w:rPr>
          <w:i/>
        </w:rPr>
        <w:t>Develop liaison with Sprawls group (3)</w:t>
      </w:r>
    </w:p>
    <w:p w:rsidR="00F05845" w:rsidRPr="00D5476C" w:rsidRDefault="00F05845" w:rsidP="00F05845">
      <w:pPr>
        <w:pStyle w:val="ListParagraph"/>
        <w:rPr>
          <w:i/>
        </w:rPr>
      </w:pPr>
    </w:p>
    <w:p w:rsidR="00F05845" w:rsidRDefault="00F05845" w:rsidP="002F25D4">
      <w:pPr>
        <w:pStyle w:val="ListParagraph"/>
        <w:numPr>
          <w:ilvl w:val="1"/>
          <w:numId w:val="13"/>
        </w:numPr>
      </w:pPr>
      <w:r>
        <w:t xml:space="preserve"> Initiated contact. Still more needed on this point</w:t>
      </w:r>
    </w:p>
    <w:p w:rsidR="00F05845" w:rsidRDefault="00F05845" w:rsidP="002F25D4">
      <w:pPr>
        <w:pStyle w:val="ListParagraph"/>
        <w:numPr>
          <w:ilvl w:val="1"/>
          <w:numId w:val="13"/>
        </w:numPr>
      </w:pPr>
      <w:r>
        <w:t xml:space="preserve"> Offered contact to Nigeria new program for training Medical Physicists.  </w:t>
      </w:r>
    </w:p>
    <w:p w:rsidR="00F05845" w:rsidRDefault="00F05845" w:rsidP="00F05845">
      <w:pPr>
        <w:pStyle w:val="ListParagraph"/>
        <w:ind w:left="2160"/>
      </w:pPr>
    </w:p>
    <w:p w:rsidR="00F05845" w:rsidRDefault="00F05845" w:rsidP="002F25D4">
      <w:pPr>
        <w:pStyle w:val="ListParagraph"/>
        <w:numPr>
          <w:ilvl w:val="0"/>
          <w:numId w:val="13"/>
        </w:numPr>
        <w:rPr>
          <w:i/>
        </w:rPr>
      </w:pPr>
      <w:r w:rsidRPr="00D5476C">
        <w:rPr>
          <w:i/>
        </w:rPr>
        <w:t>Assist international meetings to achieve CAMPEP accreditation to enhance attendance of US and Canadian physicists</w:t>
      </w:r>
      <w:r>
        <w:rPr>
          <w:i/>
        </w:rPr>
        <w:t xml:space="preserve"> (2)</w:t>
      </w:r>
    </w:p>
    <w:p w:rsidR="00F05845" w:rsidRPr="00D5476C" w:rsidRDefault="00F05845" w:rsidP="00F05845">
      <w:pPr>
        <w:pStyle w:val="ListParagraph"/>
        <w:rPr>
          <w:i/>
        </w:rPr>
      </w:pPr>
    </w:p>
    <w:p w:rsidR="00F05845" w:rsidRDefault="00F05845" w:rsidP="002F25D4">
      <w:pPr>
        <w:pStyle w:val="ListParagraph"/>
        <w:numPr>
          <w:ilvl w:val="1"/>
          <w:numId w:val="13"/>
        </w:numPr>
      </w:pPr>
      <w:r>
        <w:t xml:space="preserve">Working with four international meetings (Already sponsored by AAPM through IEAC), so far. At least three or four more expected to apply for endorsement and have been made aware of this option/opportunity. An exception is the IAEA training courses where attendees are sponsored and there is no need or incentive to get CAMPEP credits. </w:t>
      </w:r>
    </w:p>
    <w:p w:rsidR="00F05845" w:rsidRDefault="00F05845" w:rsidP="002F25D4">
      <w:pPr>
        <w:pStyle w:val="ListParagraph"/>
        <w:numPr>
          <w:ilvl w:val="1"/>
          <w:numId w:val="13"/>
        </w:numPr>
      </w:pPr>
      <w:r>
        <w:t xml:space="preserve"> See also item 5.b. as for enhancing US attendance</w:t>
      </w:r>
    </w:p>
    <w:p w:rsidR="00F05845" w:rsidRDefault="00F05845" w:rsidP="00F05845">
      <w:pPr>
        <w:pStyle w:val="ListParagraph"/>
        <w:ind w:left="2160" w:firstLine="30"/>
      </w:pPr>
    </w:p>
    <w:p w:rsidR="00F05845" w:rsidRDefault="00F05845" w:rsidP="002F25D4">
      <w:pPr>
        <w:pStyle w:val="ListParagraph"/>
        <w:numPr>
          <w:ilvl w:val="0"/>
          <w:numId w:val="13"/>
        </w:numPr>
        <w:rPr>
          <w:i/>
        </w:rPr>
      </w:pPr>
      <w:r w:rsidRPr="00D5476C">
        <w:rPr>
          <w:i/>
        </w:rPr>
        <w:t>Obtain recognition of AAPM involvement when members participate in faculties of meetings (2)</w:t>
      </w:r>
    </w:p>
    <w:p w:rsidR="00F05845" w:rsidRPr="00D5476C" w:rsidRDefault="00F05845" w:rsidP="00F05845">
      <w:pPr>
        <w:pStyle w:val="ListParagraph"/>
        <w:rPr>
          <w:i/>
        </w:rPr>
      </w:pPr>
    </w:p>
    <w:p w:rsidR="00F05845" w:rsidRDefault="00F05845" w:rsidP="002F25D4">
      <w:pPr>
        <w:pStyle w:val="ListParagraph"/>
        <w:numPr>
          <w:ilvl w:val="1"/>
          <w:numId w:val="13"/>
        </w:numPr>
      </w:pPr>
      <w:r>
        <w:t xml:space="preserve"> AAPM recognition given at all the meetings endorsed or co-sponsored</w:t>
      </w:r>
    </w:p>
    <w:p w:rsidR="00F05845" w:rsidRDefault="00F05845" w:rsidP="002F25D4">
      <w:pPr>
        <w:pStyle w:val="ListParagraph"/>
        <w:numPr>
          <w:ilvl w:val="1"/>
          <w:numId w:val="13"/>
        </w:numPr>
      </w:pPr>
      <w:r>
        <w:t xml:space="preserve"> Endorsed and cosponsored meetings get listed on web page</w:t>
      </w:r>
    </w:p>
    <w:p w:rsidR="00F05845" w:rsidRDefault="00F05845" w:rsidP="00F05845">
      <w:pPr>
        <w:pStyle w:val="ListParagraph"/>
        <w:ind w:left="2160"/>
      </w:pPr>
    </w:p>
    <w:p w:rsidR="00F05845" w:rsidRPr="00102F59" w:rsidRDefault="00F05845" w:rsidP="002F25D4">
      <w:pPr>
        <w:pStyle w:val="ListParagraph"/>
        <w:numPr>
          <w:ilvl w:val="0"/>
          <w:numId w:val="13"/>
        </w:numPr>
        <w:rPr>
          <w:i/>
        </w:rPr>
      </w:pPr>
      <w:r>
        <w:rPr>
          <w:i/>
        </w:rPr>
        <w:t>Assist international</w:t>
      </w:r>
      <w:r w:rsidRPr="00102F59">
        <w:rPr>
          <w:i/>
        </w:rPr>
        <w:t xml:space="preserve"> medical physicists in fellowship placements (2)</w:t>
      </w:r>
    </w:p>
    <w:p w:rsidR="00F05845" w:rsidRDefault="00F05845" w:rsidP="00F05845">
      <w:pPr>
        <w:pStyle w:val="ListParagraph"/>
        <w:ind w:left="0"/>
      </w:pPr>
    </w:p>
    <w:p w:rsidR="00F05845" w:rsidRDefault="00F05845" w:rsidP="002F25D4">
      <w:pPr>
        <w:pStyle w:val="ListParagraph"/>
        <w:numPr>
          <w:ilvl w:val="1"/>
          <w:numId w:val="13"/>
        </w:numPr>
      </w:pPr>
      <w:r>
        <w:t>Two Spanish Med Physicists completed their fellowships as planned, but more places are needed.</w:t>
      </w:r>
      <w:r w:rsidRPr="00252F0D">
        <w:t xml:space="preserve"> </w:t>
      </w:r>
      <w:r>
        <w:t>WGNIMP has done some exploratory work with SDAMPP.</w:t>
      </w:r>
    </w:p>
    <w:p w:rsidR="00F05845" w:rsidRDefault="00F05845" w:rsidP="002F25D4">
      <w:pPr>
        <w:pStyle w:val="ListParagraph"/>
        <w:numPr>
          <w:ilvl w:val="1"/>
          <w:numId w:val="13"/>
        </w:numPr>
      </w:pPr>
      <w:r>
        <w:t xml:space="preserve">We will need to do the same with Russian MP’s </w:t>
      </w:r>
      <w:proofErr w:type="gramStart"/>
      <w:r>
        <w:t>so .</w:t>
      </w:r>
      <w:proofErr w:type="gramEnd"/>
    </w:p>
    <w:p w:rsidR="00F05845" w:rsidRDefault="00F05845" w:rsidP="002F25D4">
      <w:pPr>
        <w:pStyle w:val="ListParagraph"/>
        <w:numPr>
          <w:ilvl w:val="1"/>
          <w:numId w:val="13"/>
        </w:numPr>
      </w:pPr>
      <w:r>
        <w:t xml:space="preserve"> AAPM-SEFM-AMPR Joint Professional Symposium --Medical Physics Challenges for Implementation of New Technologies in External Beam Radiotherapy</w:t>
      </w:r>
      <w:r w:rsidRPr="00F15CE3">
        <w:t xml:space="preserve"> will be held on Wednesday, August 1, 2:00 - 6:00 pm.</w:t>
      </w:r>
      <w:r>
        <w:t xml:space="preserve"> </w:t>
      </w:r>
      <w:proofErr w:type="spellStart"/>
      <w:r>
        <w:t>Cari</w:t>
      </w:r>
      <w:proofErr w:type="spellEnd"/>
      <w:r>
        <w:t xml:space="preserve"> </w:t>
      </w:r>
      <w:proofErr w:type="spellStart"/>
      <w:r>
        <w:t>Borras</w:t>
      </w:r>
      <w:proofErr w:type="spellEnd"/>
      <w:r>
        <w:t xml:space="preserve"> and Dan </w:t>
      </w:r>
      <w:proofErr w:type="spellStart"/>
      <w:r>
        <w:t>Bourland</w:t>
      </w:r>
      <w:proofErr w:type="spellEnd"/>
      <w:r>
        <w:t xml:space="preserve"> have done a great job in organizing it.</w:t>
      </w:r>
    </w:p>
    <w:p w:rsidR="00F05845" w:rsidRDefault="00F05845" w:rsidP="002F25D4">
      <w:pPr>
        <w:pStyle w:val="ListParagraph"/>
        <w:numPr>
          <w:ilvl w:val="1"/>
          <w:numId w:val="13"/>
        </w:numPr>
      </w:pPr>
      <w:r>
        <w:lastRenderedPageBreak/>
        <w:t xml:space="preserve"> “Radiating Hope” – initiative on Africa  </w:t>
      </w:r>
    </w:p>
    <w:p w:rsidR="00F05845" w:rsidRDefault="00F05845" w:rsidP="00F05845">
      <w:pPr>
        <w:pStyle w:val="ListParagraph"/>
      </w:pPr>
    </w:p>
    <w:p w:rsidR="00F05845" w:rsidRDefault="00F05845" w:rsidP="002F25D4">
      <w:pPr>
        <w:pStyle w:val="ListParagraph"/>
        <w:numPr>
          <w:ilvl w:val="0"/>
          <w:numId w:val="13"/>
        </w:numPr>
        <w:rPr>
          <w:i/>
        </w:rPr>
      </w:pPr>
      <w:r w:rsidRPr="002706E3">
        <w:rPr>
          <w:i/>
        </w:rPr>
        <w:t>Explore expansion of Speakers Bureau with IAEA</w:t>
      </w:r>
      <w:r>
        <w:rPr>
          <w:i/>
        </w:rPr>
        <w:t xml:space="preserve"> (2)</w:t>
      </w:r>
    </w:p>
    <w:p w:rsidR="00F05845" w:rsidRDefault="00F05845" w:rsidP="00F05845">
      <w:pPr>
        <w:pStyle w:val="ListParagraph"/>
        <w:ind w:left="0"/>
        <w:rPr>
          <w:i/>
        </w:rPr>
      </w:pPr>
    </w:p>
    <w:p w:rsidR="00F05845" w:rsidRDefault="00F05845" w:rsidP="002F25D4">
      <w:pPr>
        <w:pStyle w:val="ListParagraph"/>
        <w:numPr>
          <w:ilvl w:val="1"/>
          <w:numId w:val="13"/>
        </w:numPr>
      </w:pPr>
      <w:r>
        <w:t xml:space="preserve"> Nothing to report at this time</w:t>
      </w:r>
    </w:p>
    <w:p w:rsidR="00F05845" w:rsidRDefault="00F05845" w:rsidP="00F05845">
      <w:pPr>
        <w:pStyle w:val="ListParagraph"/>
      </w:pPr>
    </w:p>
    <w:p w:rsidR="00F05845" w:rsidRDefault="00F05845" w:rsidP="002F25D4">
      <w:pPr>
        <w:pStyle w:val="ListParagraph"/>
        <w:numPr>
          <w:ilvl w:val="0"/>
          <w:numId w:val="13"/>
        </w:numPr>
        <w:rPr>
          <w:i/>
        </w:rPr>
      </w:pPr>
      <w:r w:rsidRPr="006461A9">
        <w:rPr>
          <w:i/>
        </w:rPr>
        <w:t>Evaluate impact of participation requests on AAPM (3)</w:t>
      </w:r>
    </w:p>
    <w:p w:rsidR="00F05845" w:rsidRDefault="00F05845" w:rsidP="00F05845">
      <w:pPr>
        <w:pStyle w:val="ListParagraph"/>
      </w:pPr>
    </w:p>
    <w:p w:rsidR="00F05845" w:rsidRDefault="00F05845" w:rsidP="002F25D4">
      <w:pPr>
        <w:pStyle w:val="ListParagraph"/>
        <w:numPr>
          <w:ilvl w:val="1"/>
          <w:numId w:val="13"/>
        </w:numPr>
      </w:pPr>
      <w:r>
        <w:t xml:space="preserve">Will try getting report from CAMPEP </w:t>
      </w:r>
    </w:p>
    <w:p w:rsidR="00F05845" w:rsidRDefault="00F05845" w:rsidP="00F05845">
      <w:pPr>
        <w:pStyle w:val="ListParagraph"/>
        <w:ind w:left="2160"/>
      </w:pPr>
    </w:p>
    <w:p w:rsidR="00F05845" w:rsidRDefault="00F05845" w:rsidP="002F25D4">
      <w:pPr>
        <w:pStyle w:val="ListParagraph"/>
        <w:numPr>
          <w:ilvl w:val="0"/>
          <w:numId w:val="13"/>
        </w:numPr>
        <w:rPr>
          <w:i/>
        </w:rPr>
      </w:pPr>
      <w:r w:rsidRPr="008669CF">
        <w:rPr>
          <w:i/>
        </w:rPr>
        <w:t>Support creation of regional training centers for specific equipment</w:t>
      </w:r>
      <w:r>
        <w:rPr>
          <w:i/>
        </w:rPr>
        <w:t xml:space="preserve"> (2)</w:t>
      </w:r>
    </w:p>
    <w:p w:rsidR="00F05845" w:rsidRDefault="00F05845" w:rsidP="002F25D4">
      <w:pPr>
        <w:pStyle w:val="ListParagraph"/>
        <w:numPr>
          <w:ilvl w:val="1"/>
          <w:numId w:val="13"/>
        </w:numPr>
      </w:pPr>
      <w:r>
        <w:t xml:space="preserve"> Discussed ideas with IOMP President who wants to make this an IOMP project in collaboration with vendors and perhaps IAEA support</w:t>
      </w:r>
    </w:p>
    <w:p w:rsidR="00F05845" w:rsidRDefault="00F05845" w:rsidP="002F25D4">
      <w:pPr>
        <w:pStyle w:val="ListParagraph"/>
        <w:numPr>
          <w:ilvl w:val="1"/>
          <w:numId w:val="13"/>
        </w:numPr>
      </w:pPr>
      <w:r>
        <w:t xml:space="preserve"> Discussed with some regional representatives in Latin America. More follow up on that needed. </w:t>
      </w:r>
    </w:p>
    <w:p w:rsidR="00F05845" w:rsidRPr="008669CF" w:rsidRDefault="00F05845" w:rsidP="002F25D4">
      <w:pPr>
        <w:pStyle w:val="ListParagraph"/>
        <w:numPr>
          <w:ilvl w:val="1"/>
          <w:numId w:val="13"/>
        </w:numPr>
      </w:pPr>
      <w:r>
        <w:t xml:space="preserve"> Will continue dialogue at the WC  (end of May) </w:t>
      </w:r>
    </w:p>
    <w:p w:rsidR="00F05845" w:rsidRDefault="00F05845" w:rsidP="00F05845">
      <w:pPr>
        <w:pStyle w:val="ListParagraph"/>
        <w:ind w:left="1440"/>
        <w:rPr>
          <w:i/>
        </w:rPr>
      </w:pPr>
    </w:p>
    <w:p w:rsidR="00F05845" w:rsidRDefault="00F05845" w:rsidP="00F05845">
      <w:pPr>
        <w:pStyle w:val="ListParagraph"/>
        <w:ind w:left="1440"/>
        <w:rPr>
          <w:i/>
        </w:rPr>
      </w:pPr>
    </w:p>
    <w:p w:rsidR="00F05845" w:rsidRDefault="00F05845" w:rsidP="002F25D4">
      <w:pPr>
        <w:pStyle w:val="ListParagraph"/>
        <w:numPr>
          <w:ilvl w:val="0"/>
          <w:numId w:val="13"/>
        </w:numPr>
        <w:rPr>
          <w:i/>
        </w:rPr>
      </w:pPr>
      <w:r w:rsidRPr="008669CF">
        <w:rPr>
          <w:i/>
        </w:rPr>
        <w:t>Implement some of the proposals from the disbanded TG 131</w:t>
      </w:r>
      <w:r>
        <w:rPr>
          <w:i/>
        </w:rPr>
        <w:t xml:space="preserve"> (2)</w:t>
      </w:r>
    </w:p>
    <w:p w:rsidR="00F05845" w:rsidRDefault="00F05845" w:rsidP="002F25D4">
      <w:pPr>
        <w:pStyle w:val="ListParagraph"/>
        <w:numPr>
          <w:ilvl w:val="1"/>
          <w:numId w:val="13"/>
        </w:numPr>
      </w:pPr>
      <w:r>
        <w:t xml:space="preserve">Plan to </w:t>
      </w:r>
      <w:r w:rsidRPr="00BD662D">
        <w:t xml:space="preserve">test </w:t>
      </w:r>
      <w:r>
        <w:t>some of the concepts along with</w:t>
      </w:r>
      <w:r w:rsidRPr="00BD662D">
        <w:t xml:space="preserve"> the Nigeria initiative</w:t>
      </w:r>
    </w:p>
    <w:p w:rsidR="00F05845" w:rsidRDefault="00F05845" w:rsidP="00F05845">
      <w:pPr>
        <w:pStyle w:val="ListParagraph"/>
      </w:pPr>
    </w:p>
    <w:p w:rsidR="00F05845" w:rsidRDefault="00F05845" w:rsidP="00F05845">
      <w:pPr>
        <w:pStyle w:val="ListParagraph"/>
        <w:ind w:left="2160"/>
      </w:pPr>
    </w:p>
    <w:p w:rsidR="00F05845" w:rsidRDefault="00F05845" w:rsidP="00F05845">
      <w:pPr>
        <w:pStyle w:val="ListParagraph"/>
        <w:ind w:left="2160"/>
      </w:pPr>
    </w:p>
    <w:p w:rsidR="00F05845" w:rsidRDefault="00F05845" w:rsidP="00F05845">
      <w:pPr>
        <w:pStyle w:val="ListParagraph"/>
        <w:ind w:left="1440"/>
      </w:pPr>
    </w:p>
    <w:p w:rsidR="00F05845" w:rsidRDefault="00F05845" w:rsidP="002F25D4">
      <w:pPr>
        <w:pStyle w:val="ListParagraph"/>
        <w:numPr>
          <w:ilvl w:val="0"/>
          <w:numId w:val="1"/>
        </w:numPr>
      </w:pPr>
      <w:r>
        <w:t>Where do we go from here? – Objectives for next Retreat</w:t>
      </w:r>
    </w:p>
    <w:p w:rsidR="00F05845" w:rsidRDefault="00F05845" w:rsidP="00F05845">
      <w:pPr>
        <w:pStyle w:val="ListParagraph"/>
        <w:ind w:left="1440"/>
      </w:pPr>
      <w:r>
        <w:t xml:space="preserve">International Education – </w:t>
      </w:r>
      <w:proofErr w:type="spellStart"/>
      <w:r>
        <w:t>Pipman</w:t>
      </w:r>
      <w:proofErr w:type="spellEnd"/>
      <w:r>
        <w:t xml:space="preserve"> </w:t>
      </w:r>
    </w:p>
    <w:p w:rsidR="00F05845" w:rsidRDefault="00F05845" w:rsidP="00F05845">
      <w:pPr>
        <w:pStyle w:val="ListParagraph"/>
        <w:ind w:left="1440"/>
      </w:pPr>
    </w:p>
    <w:p w:rsidR="00F05845" w:rsidRDefault="00F05845" w:rsidP="00F05845">
      <w:pPr>
        <w:pStyle w:val="ListParagraph"/>
      </w:pPr>
    </w:p>
    <w:p w:rsidR="00F05845" w:rsidRPr="00E42A5E" w:rsidRDefault="00F05845" w:rsidP="00F05845">
      <w:pPr>
        <w:pStyle w:val="ListParagraph"/>
        <w:ind w:left="0"/>
        <w:rPr>
          <w:b/>
          <w:sz w:val="24"/>
        </w:rPr>
      </w:pPr>
      <w:r w:rsidRPr="00E42A5E">
        <w:rPr>
          <w:b/>
          <w:sz w:val="24"/>
        </w:rPr>
        <w:t>Future and/or planned activities:</w:t>
      </w:r>
    </w:p>
    <w:p w:rsidR="00F05845" w:rsidRDefault="00F05845" w:rsidP="00F05845">
      <w:pPr>
        <w:pStyle w:val="ListParagraph"/>
        <w:ind w:left="0"/>
      </w:pPr>
    </w:p>
    <w:p w:rsidR="00F05845" w:rsidRDefault="00F05845" w:rsidP="00F05845">
      <w:pPr>
        <w:pStyle w:val="ListParagraph"/>
        <w:ind w:left="0"/>
      </w:pPr>
      <w:r>
        <w:t>Support of ALFIM congress in 2013</w:t>
      </w:r>
    </w:p>
    <w:p w:rsidR="00F05845" w:rsidRDefault="00F05845" w:rsidP="00F05845">
      <w:pPr>
        <w:pStyle w:val="ListParagraph"/>
        <w:ind w:left="0"/>
      </w:pPr>
      <w:r>
        <w:t>Possible add-on course on “Mitigating Risks in Radiation Treatments of Patients” at ALFIM</w:t>
      </w:r>
    </w:p>
    <w:p w:rsidR="00F05845" w:rsidRDefault="00F05845" w:rsidP="00F05845">
      <w:pPr>
        <w:pStyle w:val="ListParagraph"/>
        <w:ind w:left="0"/>
      </w:pPr>
    </w:p>
    <w:p w:rsidR="00F05845" w:rsidRDefault="00F05845" w:rsidP="00F05845">
      <w:pPr>
        <w:pStyle w:val="ListParagraph"/>
        <w:ind w:left="0"/>
      </w:pPr>
      <w:r>
        <w:t>2012 Start of Nigeria Training Program – continuing to 2013-14</w:t>
      </w:r>
    </w:p>
    <w:p w:rsidR="00F05845" w:rsidRDefault="00F05845" w:rsidP="00F05845">
      <w:pPr>
        <w:pStyle w:val="ListParagraph"/>
        <w:ind w:left="0"/>
      </w:pPr>
      <w:r>
        <w:t>2013 Meeting in Spain as part of the WGNIMP –AAPM_SEFM</w:t>
      </w:r>
    </w:p>
    <w:p w:rsidR="00F05845" w:rsidRDefault="00F05845" w:rsidP="00F05845">
      <w:pPr>
        <w:pStyle w:val="ListParagraph"/>
        <w:ind w:left="0"/>
      </w:pPr>
      <w:r>
        <w:t>2013 Workshops in Russia as part of the WGNIMP –AAPM_AMPR</w:t>
      </w:r>
    </w:p>
    <w:p w:rsidR="00F05845" w:rsidRDefault="00F05845" w:rsidP="00F05845">
      <w:pPr>
        <w:pStyle w:val="ListParagraph"/>
        <w:ind w:left="0"/>
      </w:pPr>
    </w:p>
    <w:p w:rsidR="00F05845" w:rsidRPr="00E42A5E" w:rsidRDefault="00F05845" w:rsidP="00F05845">
      <w:pPr>
        <w:pStyle w:val="ListParagraph"/>
        <w:ind w:left="0"/>
        <w:rPr>
          <w:b/>
          <w:sz w:val="24"/>
        </w:rPr>
      </w:pPr>
      <w:r w:rsidRPr="00E42A5E">
        <w:rPr>
          <w:b/>
          <w:sz w:val="24"/>
        </w:rPr>
        <w:t>Other issues for information and discussion:</w:t>
      </w:r>
    </w:p>
    <w:p w:rsidR="00F05845" w:rsidRDefault="00F05845" w:rsidP="00F05845">
      <w:pPr>
        <w:pStyle w:val="ListParagraph"/>
        <w:ind w:left="0"/>
      </w:pPr>
    </w:p>
    <w:p w:rsidR="00F05845" w:rsidRDefault="00F05845" w:rsidP="00F05845">
      <w:pPr>
        <w:pStyle w:val="ListParagraph"/>
        <w:ind w:left="0"/>
      </w:pPr>
      <w:r>
        <w:t>Implementation of ACMP merger re: IMPCB membership and creation of SC</w:t>
      </w:r>
    </w:p>
    <w:p w:rsidR="00F05845" w:rsidRDefault="00F05845" w:rsidP="00F05845">
      <w:pPr>
        <w:pStyle w:val="ListParagraph"/>
        <w:ind w:left="0"/>
      </w:pPr>
    </w:p>
    <w:p w:rsidR="00F05845" w:rsidRDefault="00F05845" w:rsidP="00F05845">
      <w:pPr>
        <w:pStyle w:val="ListParagraph"/>
        <w:ind w:left="0"/>
      </w:pPr>
      <w:proofErr w:type="gramStart"/>
      <w:r>
        <w:lastRenderedPageBreak/>
        <w:t>Requests of cooperation agreements from additional countries (Macedonia, etc.)</w:t>
      </w:r>
      <w:proofErr w:type="gramEnd"/>
    </w:p>
    <w:p w:rsidR="00E14F79" w:rsidRDefault="00E14F79">
      <w:r>
        <w:br w:type="page"/>
      </w:r>
    </w:p>
    <w:p w:rsidR="00E14F79" w:rsidRDefault="00E14F79" w:rsidP="00E14F79">
      <w:pPr>
        <w:pStyle w:val="ListParagraph"/>
        <w:ind w:left="1440"/>
        <w:jc w:val="center"/>
        <w:rPr>
          <w:rFonts w:ascii="Times New Roman" w:hAnsi="Times New Roman" w:cs="Times New Roman"/>
          <w:sz w:val="24"/>
          <w:szCs w:val="24"/>
        </w:rPr>
      </w:pPr>
      <w:r w:rsidRPr="00BB0194">
        <w:rPr>
          <w:rFonts w:ascii="Times New Roman" w:hAnsi="Times New Roman" w:cs="Times New Roman"/>
          <w:sz w:val="24"/>
          <w:szCs w:val="24"/>
        </w:rPr>
        <w:lastRenderedPageBreak/>
        <w:t>Web-Site Associate Editor for Education Report</w:t>
      </w:r>
      <w:r>
        <w:rPr>
          <w:rFonts w:ascii="Times New Roman" w:hAnsi="Times New Roman" w:cs="Times New Roman"/>
          <w:sz w:val="24"/>
          <w:szCs w:val="24"/>
        </w:rPr>
        <w:br/>
        <w:t>Perry Sprawls</w:t>
      </w:r>
    </w:p>
    <w:p w:rsidR="00E14F79" w:rsidRDefault="00E14F79" w:rsidP="00E14F79">
      <w:pPr>
        <w:pStyle w:val="ListParagraph"/>
        <w:ind w:left="1440"/>
        <w:rPr>
          <w:rFonts w:ascii="Times New Roman" w:hAnsi="Times New Roman" w:cs="Times New Roman"/>
          <w:sz w:val="24"/>
          <w:szCs w:val="24"/>
        </w:rPr>
      </w:pPr>
    </w:p>
    <w:p w:rsidR="00E14F79" w:rsidRDefault="00E14F79" w:rsidP="00E14F79">
      <w:pPr>
        <w:pStyle w:val="ListParagraph"/>
        <w:ind w:left="1440"/>
        <w:rPr>
          <w:rFonts w:ascii="Times New Roman" w:hAnsi="Times New Roman" w:cs="Times New Roman"/>
          <w:sz w:val="24"/>
          <w:szCs w:val="24"/>
          <w:u w:val="single"/>
        </w:rPr>
      </w:pPr>
      <w:r w:rsidRPr="00BB0194">
        <w:rPr>
          <w:rFonts w:ascii="Times New Roman" w:hAnsi="Times New Roman" w:cs="Times New Roman"/>
          <w:sz w:val="24"/>
          <w:szCs w:val="24"/>
          <w:u w:val="single"/>
        </w:rPr>
        <w:t>Educators Resource Guide</w:t>
      </w:r>
    </w:p>
    <w:p w:rsidR="00E14F79" w:rsidRPr="00204609" w:rsidRDefault="00E14F79" w:rsidP="00E14F79">
      <w:pPr>
        <w:pStyle w:val="ListParagraph"/>
        <w:ind w:left="1440"/>
        <w:rPr>
          <w:rStyle w:val="Emphasis"/>
          <w:rFonts w:ascii="Times New Roman" w:hAnsi="Times New Roman" w:cs="Times New Roman"/>
          <w:i w:val="0"/>
          <w:sz w:val="24"/>
          <w:szCs w:val="24"/>
        </w:rPr>
      </w:pPr>
      <w:r w:rsidRPr="00204609">
        <w:rPr>
          <w:rFonts w:ascii="Times New Roman" w:hAnsi="Times New Roman" w:cs="Times New Roman"/>
          <w:sz w:val="24"/>
          <w:szCs w:val="24"/>
        </w:rPr>
        <w:t xml:space="preserve">The first phase of the Educators Resource Guide (ERG) was published online December 1, 2011 at: </w:t>
      </w:r>
      <w:hyperlink r:id="rId10" w:history="1">
        <w:r w:rsidRPr="00204609">
          <w:rPr>
            <w:rStyle w:val="Hyperlink"/>
            <w:sz w:val="24"/>
            <w:szCs w:val="24"/>
          </w:rPr>
          <w:t>http://www.aapm.org/education/ERG/</w:t>
        </w:r>
      </w:hyperlink>
      <w:r w:rsidRPr="00204609">
        <w:rPr>
          <w:rFonts w:ascii="Times New Roman" w:hAnsi="Times New Roman" w:cs="Times New Roman"/>
          <w:sz w:val="24"/>
          <w:szCs w:val="24"/>
        </w:rPr>
        <w:t xml:space="preserve">.   This phase was devoted to </w:t>
      </w:r>
      <w:r w:rsidRPr="00204609">
        <w:rPr>
          <w:rFonts w:ascii="Times New Roman" w:hAnsi="Times New Roman" w:cs="Times New Roman"/>
          <w:i/>
          <w:sz w:val="24"/>
          <w:szCs w:val="24"/>
        </w:rPr>
        <w:t>Physics Education for Diagnostic Radiologists and Residents</w:t>
      </w:r>
      <w:r w:rsidRPr="00204609">
        <w:rPr>
          <w:rFonts w:ascii="Times New Roman" w:hAnsi="Times New Roman" w:cs="Times New Roman"/>
          <w:sz w:val="24"/>
          <w:szCs w:val="24"/>
        </w:rPr>
        <w:t xml:space="preserve"> and the content is managed </w:t>
      </w:r>
      <w:r w:rsidRPr="00204609">
        <w:rPr>
          <w:rFonts w:ascii="Times New Roman" w:hAnsi="Times New Roman" w:cs="Times New Roman"/>
          <w:i/>
          <w:sz w:val="24"/>
          <w:szCs w:val="24"/>
        </w:rPr>
        <w:t xml:space="preserve">by </w:t>
      </w:r>
      <w:r w:rsidRPr="00204609">
        <w:rPr>
          <w:rStyle w:val="Emphasis"/>
          <w:rFonts w:ascii="Times New Roman" w:hAnsi="Times New Roman" w:cs="Times New Roman"/>
          <w:sz w:val="24"/>
          <w:szCs w:val="24"/>
        </w:rPr>
        <w:t>The Medical Physics Education of Physicians Committee of the Education Council.</w:t>
      </w:r>
      <w:r w:rsidRPr="00204609">
        <w:rPr>
          <w:rStyle w:val="Emphasis"/>
          <w:rFonts w:ascii="Times New Roman" w:hAnsi="Times New Roman" w:cs="Times New Roman"/>
          <w:sz w:val="24"/>
          <w:szCs w:val="24"/>
        </w:rPr>
        <w:br/>
        <w:t>The site has attracted over 5,000 hits since its publication.  The effort now is to increase awareness so that more members can benefit from it.  The Education Council column in the May-June AAPM Newsletter will be devoted to the Resource Guide.</w:t>
      </w:r>
      <w:r w:rsidRPr="00204609">
        <w:rPr>
          <w:rStyle w:val="Emphasis"/>
          <w:rFonts w:ascii="Times New Roman" w:hAnsi="Times New Roman" w:cs="Times New Roman"/>
          <w:sz w:val="24"/>
          <w:szCs w:val="24"/>
        </w:rPr>
        <w:br/>
      </w:r>
    </w:p>
    <w:p w:rsidR="00E14F79" w:rsidRPr="00D0209F" w:rsidRDefault="00E14F79" w:rsidP="00E14F79">
      <w:pPr>
        <w:pStyle w:val="ListParagraph"/>
        <w:ind w:left="1440"/>
        <w:rPr>
          <w:rFonts w:ascii="Times New Roman" w:eastAsia="Times New Roman" w:hAnsi="Times New Roman" w:cs="Times New Roman"/>
          <w:sz w:val="24"/>
          <w:szCs w:val="24"/>
        </w:rPr>
      </w:pPr>
      <w:r w:rsidRPr="00204609">
        <w:rPr>
          <w:rStyle w:val="Emphasis"/>
          <w:rFonts w:ascii="Times New Roman" w:hAnsi="Times New Roman" w:cs="Times New Roman"/>
          <w:sz w:val="24"/>
          <w:szCs w:val="24"/>
        </w:rPr>
        <w:t>Additional proposed sections include</w:t>
      </w:r>
      <w:proofErr w:type="gramStart"/>
      <w:r w:rsidRPr="00204609">
        <w:rPr>
          <w:rStyle w:val="Emphasis"/>
          <w:rFonts w:ascii="Times New Roman" w:hAnsi="Times New Roman" w:cs="Times New Roman"/>
          <w:sz w:val="24"/>
          <w:szCs w:val="24"/>
        </w:rPr>
        <w:t>:</w:t>
      </w:r>
      <w:proofErr w:type="gramEnd"/>
      <w:r w:rsidRPr="00204609">
        <w:rPr>
          <w:rStyle w:val="Emphasis"/>
          <w:rFonts w:ascii="Times New Roman" w:hAnsi="Times New Roman" w:cs="Times New Roman"/>
          <w:sz w:val="24"/>
          <w:szCs w:val="24"/>
        </w:rPr>
        <w:br/>
      </w:r>
      <w:r w:rsidRPr="00D0209F">
        <w:rPr>
          <w:rFonts w:ascii="Times New Roman" w:eastAsia="Times New Roman" w:hAnsi="Symbol" w:cs="Times New Roman"/>
          <w:sz w:val="24"/>
          <w:szCs w:val="24"/>
        </w:rPr>
        <w:t></w:t>
      </w:r>
      <w:r w:rsidRPr="00D0209F">
        <w:rPr>
          <w:rFonts w:ascii="Times New Roman" w:eastAsia="Times New Roman" w:hAnsi="Times New Roman" w:cs="Times New Roman"/>
          <w:sz w:val="24"/>
          <w:szCs w:val="24"/>
        </w:rPr>
        <w:t xml:space="preserve">  Medical Physics Graduate Education </w:t>
      </w:r>
      <w:r w:rsidRPr="00204609">
        <w:rPr>
          <w:rFonts w:ascii="Times New Roman" w:eastAsia="Times New Roman" w:hAnsi="Times New Roman" w:cs="Times New Roman"/>
          <w:sz w:val="24"/>
          <w:szCs w:val="24"/>
        </w:rPr>
        <w:br/>
      </w:r>
      <w:r w:rsidRPr="00D0209F">
        <w:rPr>
          <w:rFonts w:ascii="Times New Roman" w:eastAsia="Times New Roman" w:hAnsi="Symbol" w:cs="Times New Roman"/>
          <w:sz w:val="24"/>
          <w:szCs w:val="24"/>
        </w:rPr>
        <w:t></w:t>
      </w:r>
      <w:hyperlink r:id="rId11" w:history="1">
        <w:r w:rsidRPr="00204609">
          <w:rPr>
            <w:rFonts w:ascii="Times New Roman" w:eastAsia="Times New Roman" w:hAnsi="Times New Roman" w:cs="Times New Roman"/>
            <w:sz w:val="24"/>
            <w:szCs w:val="24"/>
          </w:rPr>
          <w:t>Physics Education for Therapeutic Radiologists and Residents</w:t>
        </w:r>
      </w:hyperlink>
      <w:r w:rsidRPr="00204609">
        <w:rPr>
          <w:rFonts w:ascii="Times New Roman" w:eastAsia="Times New Roman" w:hAnsi="Times New Roman" w:cs="Times New Roman"/>
          <w:sz w:val="24"/>
          <w:szCs w:val="24"/>
        </w:rPr>
        <w:br/>
      </w:r>
      <w:r w:rsidRPr="00D0209F">
        <w:rPr>
          <w:rFonts w:ascii="Times New Roman" w:eastAsia="Times New Roman" w:hAnsi="Symbol" w:cs="Times New Roman"/>
          <w:sz w:val="24"/>
          <w:szCs w:val="24"/>
        </w:rPr>
        <w:t></w:t>
      </w:r>
      <w:r w:rsidRPr="00D0209F">
        <w:rPr>
          <w:rFonts w:ascii="Times New Roman" w:eastAsia="Times New Roman" w:hAnsi="Times New Roman" w:cs="Times New Roman"/>
          <w:sz w:val="24"/>
          <w:szCs w:val="24"/>
        </w:rPr>
        <w:t xml:space="preserve">  Physics Education for Allied Health Professionals </w:t>
      </w:r>
    </w:p>
    <w:p w:rsidR="00E14F79" w:rsidRPr="00204609" w:rsidRDefault="00E14F79" w:rsidP="00E14F79">
      <w:pPr>
        <w:pStyle w:val="ListParagraph"/>
        <w:ind w:left="1440"/>
        <w:rPr>
          <w:rFonts w:ascii="Times New Roman" w:eastAsia="Times New Roman" w:hAnsi="Times New Roman" w:cs="Times New Roman"/>
          <w:sz w:val="24"/>
          <w:szCs w:val="24"/>
        </w:rPr>
      </w:pPr>
      <w:r w:rsidRPr="00204609">
        <w:rPr>
          <w:rFonts w:ascii="Times New Roman" w:eastAsia="Times New Roman" w:hAnsi="Symbol" w:cs="Times New Roman"/>
          <w:sz w:val="24"/>
          <w:szCs w:val="24"/>
        </w:rPr>
        <w:t></w:t>
      </w:r>
      <w:hyperlink r:id="rId12" w:history="1">
        <w:r w:rsidRPr="00204609">
          <w:rPr>
            <w:rFonts w:ascii="Times New Roman" w:eastAsia="Times New Roman" w:hAnsi="Times New Roman" w:cs="Times New Roman"/>
            <w:sz w:val="24"/>
            <w:szCs w:val="24"/>
          </w:rPr>
          <w:t>Public Educatio</w:t>
        </w:r>
      </w:hyperlink>
      <w:r w:rsidRPr="00204609">
        <w:rPr>
          <w:rFonts w:ascii="Times New Roman" w:eastAsia="Times New Roman" w:hAnsi="Times New Roman" w:cs="Times New Roman"/>
          <w:sz w:val="24"/>
          <w:szCs w:val="24"/>
        </w:rPr>
        <w:t>n</w:t>
      </w:r>
    </w:p>
    <w:p w:rsidR="00E14F79" w:rsidRDefault="00E14F79" w:rsidP="00E14F79">
      <w:pPr>
        <w:pStyle w:val="ListParagraph"/>
        <w:ind w:left="1440"/>
        <w:rPr>
          <w:sz w:val="24"/>
          <w:szCs w:val="24"/>
        </w:rPr>
      </w:pPr>
      <w:r w:rsidRPr="00204609">
        <w:rPr>
          <w:sz w:val="24"/>
          <w:szCs w:val="24"/>
        </w:rPr>
        <w:t>The content for each category is the responsibility of the committee of the Education Council that relates to each area of education</w:t>
      </w:r>
    </w:p>
    <w:p w:rsidR="00E14F79" w:rsidRDefault="00E14F79" w:rsidP="00E14F79">
      <w:pPr>
        <w:pStyle w:val="ListParagraph"/>
        <w:ind w:left="1440"/>
        <w:rPr>
          <w:sz w:val="24"/>
          <w:szCs w:val="24"/>
        </w:rPr>
      </w:pPr>
    </w:p>
    <w:p w:rsidR="00E14F79" w:rsidRDefault="00E14F79" w:rsidP="00E14F79">
      <w:pPr>
        <w:pStyle w:val="ListParagraph"/>
        <w:ind w:left="1440"/>
        <w:rPr>
          <w:sz w:val="24"/>
          <w:szCs w:val="24"/>
        </w:rPr>
      </w:pPr>
      <w:r w:rsidRPr="00E46CF2">
        <w:rPr>
          <w:sz w:val="24"/>
          <w:szCs w:val="24"/>
          <w:u w:val="single"/>
        </w:rPr>
        <w:t>Virtual Library Directory</w:t>
      </w:r>
      <w:r>
        <w:rPr>
          <w:sz w:val="24"/>
          <w:szCs w:val="24"/>
          <w:u w:val="single"/>
        </w:rPr>
        <w:br/>
      </w:r>
      <w:proofErr w:type="gramStart"/>
      <w:r w:rsidRPr="00E46CF2">
        <w:rPr>
          <w:sz w:val="24"/>
          <w:szCs w:val="24"/>
        </w:rPr>
        <w:t>A</w:t>
      </w:r>
      <w:proofErr w:type="gramEnd"/>
      <w:r w:rsidRPr="00E46CF2">
        <w:rPr>
          <w:sz w:val="24"/>
          <w:szCs w:val="24"/>
        </w:rPr>
        <w:t xml:space="preserve"> significant challenge to using the Virtual Library </w:t>
      </w:r>
      <w:r>
        <w:rPr>
          <w:sz w:val="24"/>
          <w:szCs w:val="24"/>
        </w:rPr>
        <w:t>is finding content based on topic.  The current organization which is by specific Annual Meetings, Summer Schools, etc. is very useful for many purposed such as locating the most recent presentations, reviewing specific programs, etc. but does not support searching for specific topics that are distributed over many different meetings.</w:t>
      </w:r>
    </w:p>
    <w:p w:rsidR="00E14F79" w:rsidRDefault="00E14F79" w:rsidP="00E14F79">
      <w:pPr>
        <w:pStyle w:val="ListParagraph"/>
        <w:ind w:left="1440"/>
        <w:rPr>
          <w:rFonts w:ascii="Times New Roman" w:hAnsi="Times New Roman" w:cs="Times New Roman"/>
          <w:sz w:val="24"/>
          <w:szCs w:val="24"/>
        </w:rPr>
      </w:pPr>
      <w:r w:rsidRPr="008D2526">
        <w:rPr>
          <w:rFonts w:ascii="Times New Roman" w:hAnsi="Times New Roman" w:cs="Times New Roman"/>
          <w:sz w:val="24"/>
          <w:szCs w:val="24"/>
        </w:rPr>
        <w:t xml:space="preserve">There would be considerable value to the membership in developing a </w:t>
      </w:r>
      <w:r w:rsidRPr="008D2526">
        <w:rPr>
          <w:rFonts w:ascii="Times New Roman" w:hAnsi="Times New Roman" w:cs="Times New Roman"/>
          <w:sz w:val="24"/>
          <w:szCs w:val="24"/>
          <w:u w:val="single"/>
        </w:rPr>
        <w:t>topical directory</w:t>
      </w:r>
      <w:r w:rsidRPr="008D2526">
        <w:rPr>
          <w:rFonts w:ascii="Times New Roman" w:hAnsi="Times New Roman" w:cs="Times New Roman"/>
          <w:sz w:val="24"/>
          <w:szCs w:val="24"/>
        </w:rPr>
        <w:t xml:space="preserve"> as an adjunct to the current </w:t>
      </w:r>
      <w:r w:rsidRPr="008D2526">
        <w:rPr>
          <w:rFonts w:ascii="Times New Roman" w:hAnsi="Times New Roman" w:cs="Times New Roman"/>
          <w:sz w:val="24"/>
          <w:szCs w:val="24"/>
          <w:u w:val="single"/>
        </w:rPr>
        <w:t>program based directory</w:t>
      </w:r>
      <w:r w:rsidRPr="008D2526">
        <w:rPr>
          <w:rFonts w:ascii="Times New Roman" w:hAnsi="Times New Roman" w:cs="Times New Roman"/>
          <w:sz w:val="24"/>
          <w:szCs w:val="24"/>
        </w:rPr>
        <w:t>.</w:t>
      </w:r>
    </w:p>
    <w:p w:rsidR="00E14F79" w:rsidRPr="008D2526" w:rsidRDefault="00E14F79" w:rsidP="00E14F79">
      <w:pPr>
        <w:pStyle w:val="ListParagraph"/>
        <w:ind w:left="1440"/>
        <w:rPr>
          <w:rFonts w:ascii="Times New Roman" w:hAnsi="Times New Roman" w:cs="Times New Roman"/>
          <w:i/>
          <w:sz w:val="24"/>
          <w:szCs w:val="24"/>
        </w:rPr>
      </w:pPr>
      <w:r>
        <w:rPr>
          <w:rFonts w:ascii="Times New Roman" w:hAnsi="Times New Roman" w:cs="Times New Roman"/>
          <w:sz w:val="24"/>
          <w:szCs w:val="24"/>
        </w:rPr>
        <w:t>This will require Education Council support for a work group under the Online Learning Services Subcommittee (OLSS) to develop the concept and design for the directory and code Virtual Library content for linking from the directory.</w:t>
      </w:r>
    </w:p>
    <w:p w:rsidR="00E14F79" w:rsidRDefault="00E14F79" w:rsidP="00E14F79"/>
    <w:p w:rsidR="00F05845" w:rsidRPr="005A4B35" w:rsidRDefault="00F05845" w:rsidP="00F05845"/>
    <w:sectPr w:rsidR="00F05845" w:rsidRPr="005A4B35" w:rsidSect="00F93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8A"/>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C352E"/>
    <w:multiLevelType w:val="hybridMultilevel"/>
    <w:tmpl w:val="B47ECF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2C7C34"/>
    <w:multiLevelType w:val="hybridMultilevel"/>
    <w:tmpl w:val="66B220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C2453C"/>
    <w:multiLevelType w:val="hybridMultilevel"/>
    <w:tmpl w:val="AFA03B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03C0CE1"/>
    <w:multiLevelType w:val="hybridMultilevel"/>
    <w:tmpl w:val="AFA03B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C17544B"/>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E2980"/>
    <w:multiLevelType w:val="hybridMultilevel"/>
    <w:tmpl w:val="B33CB8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E6C4114"/>
    <w:multiLevelType w:val="multilevel"/>
    <w:tmpl w:val="36467DF4"/>
    <w:lvl w:ilvl="0">
      <w:start w:val="1"/>
      <w:numFmt w:val="bullet"/>
      <w:lvlText w:val=""/>
      <w:lvlJc w:val="left"/>
      <w:pPr>
        <w:ind w:left="1800" w:hanging="360"/>
      </w:pPr>
      <w:rPr>
        <w:rFonts w:ascii="Symbol" w:hAnsi="Symbol" w:hint="default"/>
      </w:rPr>
    </w:lvl>
    <w:lvl w:ilvl="1">
      <w:start w:val="1"/>
      <w:numFmt w:val="lowerLetter"/>
      <w:lvlText w:val="%1.%2."/>
      <w:lvlJc w:val="left"/>
      <w:pPr>
        <w:ind w:left="216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600" w:hanging="360"/>
      </w:pPr>
      <w:rPr>
        <w:rFonts w:hint="default"/>
      </w:rPr>
    </w:lvl>
    <w:lvl w:ilvl="6">
      <w:start w:val="1"/>
      <w:numFmt w:val="decimal"/>
      <w:lvlText w:val="%1.%2.%3.%4.%5.%6.%7."/>
      <w:lvlJc w:val="left"/>
      <w:pPr>
        <w:ind w:left="3960" w:hanging="360"/>
      </w:pPr>
      <w:rPr>
        <w:rFonts w:hint="default"/>
      </w:rPr>
    </w:lvl>
    <w:lvl w:ilvl="7">
      <w:start w:val="1"/>
      <w:numFmt w:val="decimal"/>
      <w:lvlText w:val="%1.%2.%3.%4.%5.%6.%7.%8."/>
      <w:lvlJc w:val="left"/>
      <w:pPr>
        <w:ind w:left="4320" w:hanging="360"/>
      </w:pPr>
      <w:rPr>
        <w:rFonts w:hint="default"/>
      </w:rPr>
    </w:lvl>
    <w:lvl w:ilvl="8">
      <w:start w:val="1"/>
      <w:numFmt w:val="decimal"/>
      <w:lvlText w:val="%1.%2.%3.%4.%5.%6.%7.%8.%9."/>
      <w:lvlJc w:val="left"/>
      <w:pPr>
        <w:ind w:left="4680" w:hanging="360"/>
      </w:pPr>
      <w:rPr>
        <w:rFonts w:hint="default"/>
      </w:rPr>
    </w:lvl>
  </w:abstractNum>
  <w:abstractNum w:abstractNumId="8">
    <w:nsid w:val="20CB3B56"/>
    <w:multiLevelType w:val="hybridMultilevel"/>
    <w:tmpl w:val="35489A9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723820"/>
    <w:multiLevelType w:val="hybridMultilevel"/>
    <w:tmpl w:val="0EAC5D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0F0607"/>
    <w:multiLevelType w:val="hybridMultilevel"/>
    <w:tmpl w:val="E75C3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4370280"/>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352A9"/>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D177B"/>
    <w:multiLevelType w:val="hybridMultilevel"/>
    <w:tmpl w:val="1B6A1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2C76CD"/>
    <w:multiLevelType w:val="hybridMultilevel"/>
    <w:tmpl w:val="23C0F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45D22"/>
    <w:multiLevelType w:val="hybridMultilevel"/>
    <w:tmpl w:val="67583152"/>
    <w:lvl w:ilvl="0" w:tplc="DF626464">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342B6"/>
    <w:multiLevelType w:val="hybridMultilevel"/>
    <w:tmpl w:val="DF4CF9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DFD0717"/>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C74B3"/>
    <w:multiLevelType w:val="hybridMultilevel"/>
    <w:tmpl w:val="93466B7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8165C24"/>
    <w:multiLevelType w:val="hybridMultilevel"/>
    <w:tmpl w:val="E8800F5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731D9E"/>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A0750"/>
    <w:multiLevelType w:val="hybridMultilevel"/>
    <w:tmpl w:val="8EF6F0B4"/>
    <w:lvl w:ilvl="0" w:tplc="10F273A2">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95415"/>
    <w:multiLevelType w:val="hybridMultilevel"/>
    <w:tmpl w:val="EC9A85F0"/>
    <w:lvl w:ilvl="0" w:tplc="B1965E6A">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17070"/>
    <w:multiLevelType w:val="hybridMultilevel"/>
    <w:tmpl w:val="E3D858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64744DB"/>
    <w:multiLevelType w:val="hybridMultilevel"/>
    <w:tmpl w:val="A54A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7A373F9"/>
    <w:multiLevelType w:val="hybridMultilevel"/>
    <w:tmpl w:val="A3C074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B582D7F"/>
    <w:multiLevelType w:val="hybridMultilevel"/>
    <w:tmpl w:val="E3D8585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E294B91"/>
    <w:multiLevelType w:val="hybridMultilevel"/>
    <w:tmpl w:val="483ED200"/>
    <w:lvl w:ilvl="0" w:tplc="39A0098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B6F91"/>
    <w:multiLevelType w:val="hybridMultilevel"/>
    <w:tmpl w:val="A09AA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351400"/>
    <w:multiLevelType w:val="hybridMultilevel"/>
    <w:tmpl w:val="E3D8585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5DF1989"/>
    <w:multiLevelType w:val="hybridMultilevel"/>
    <w:tmpl w:val="BB761C98"/>
    <w:lvl w:ilvl="0" w:tplc="DF62646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B05637"/>
    <w:multiLevelType w:val="hybridMultilevel"/>
    <w:tmpl w:val="96F260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B47020C"/>
    <w:multiLevelType w:val="hybridMultilevel"/>
    <w:tmpl w:val="483ED200"/>
    <w:lvl w:ilvl="0" w:tplc="39A0098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F780A"/>
    <w:multiLevelType w:val="hybridMultilevel"/>
    <w:tmpl w:val="73EEC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02E1DEF"/>
    <w:multiLevelType w:val="hybridMultilevel"/>
    <w:tmpl w:val="165C13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60C3947"/>
    <w:multiLevelType w:val="hybridMultilevel"/>
    <w:tmpl w:val="483ED200"/>
    <w:lvl w:ilvl="0" w:tplc="39A0098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76BCB"/>
    <w:multiLevelType w:val="hybridMultilevel"/>
    <w:tmpl w:val="298658EE"/>
    <w:lvl w:ilvl="0" w:tplc="38D804F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D0CD7"/>
    <w:multiLevelType w:val="hybridMultilevel"/>
    <w:tmpl w:val="D78495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E23BA7"/>
    <w:multiLevelType w:val="hybridMultilevel"/>
    <w:tmpl w:val="541C3636"/>
    <w:lvl w:ilvl="0" w:tplc="7EF26D00">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8213D"/>
    <w:multiLevelType w:val="hybridMultilevel"/>
    <w:tmpl w:val="C42664A6"/>
    <w:lvl w:ilvl="0" w:tplc="07EC3FB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33C7A"/>
    <w:multiLevelType w:val="hybridMultilevel"/>
    <w:tmpl w:val="73F4D382"/>
    <w:lvl w:ilvl="0" w:tplc="D5BAE772">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7225D"/>
    <w:multiLevelType w:val="hybridMultilevel"/>
    <w:tmpl w:val="165C13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3"/>
  </w:num>
  <w:num w:numId="3">
    <w:abstractNumId w:val="24"/>
  </w:num>
  <w:num w:numId="4">
    <w:abstractNumId w:val="28"/>
  </w:num>
  <w:num w:numId="5">
    <w:abstractNumId w:val="37"/>
  </w:num>
  <w:num w:numId="6">
    <w:abstractNumId w:val="33"/>
  </w:num>
  <w:num w:numId="7">
    <w:abstractNumId w:val="19"/>
  </w:num>
  <w:num w:numId="8">
    <w:abstractNumId w:val="9"/>
  </w:num>
  <w:num w:numId="9">
    <w:abstractNumId w:val="16"/>
  </w:num>
  <w:num w:numId="10">
    <w:abstractNumId w:val="1"/>
  </w:num>
  <w:num w:numId="11">
    <w:abstractNumId w:val="18"/>
  </w:num>
  <w:num w:numId="12">
    <w:abstractNumId w:val="8"/>
  </w:num>
  <w:num w:numId="13">
    <w:abstractNumId w:val="7"/>
  </w:num>
  <w:num w:numId="14">
    <w:abstractNumId w:val="10"/>
  </w:num>
  <w:num w:numId="15">
    <w:abstractNumId w:val="34"/>
  </w:num>
  <w:num w:numId="16">
    <w:abstractNumId w:val="41"/>
  </w:num>
  <w:num w:numId="17">
    <w:abstractNumId w:val="4"/>
  </w:num>
  <w:num w:numId="18">
    <w:abstractNumId w:val="3"/>
  </w:num>
  <w:num w:numId="19">
    <w:abstractNumId w:val="25"/>
  </w:num>
  <w:num w:numId="20">
    <w:abstractNumId w:val="23"/>
  </w:num>
  <w:num w:numId="21">
    <w:abstractNumId w:val="26"/>
  </w:num>
  <w:num w:numId="22">
    <w:abstractNumId w:val="21"/>
  </w:num>
  <w:num w:numId="23">
    <w:abstractNumId w:val="29"/>
  </w:num>
  <w:num w:numId="24">
    <w:abstractNumId w:val="5"/>
  </w:num>
  <w:num w:numId="25">
    <w:abstractNumId w:val="20"/>
  </w:num>
  <w:num w:numId="26">
    <w:abstractNumId w:val="11"/>
  </w:num>
  <w:num w:numId="27">
    <w:abstractNumId w:val="0"/>
  </w:num>
  <w:num w:numId="28">
    <w:abstractNumId w:val="22"/>
  </w:num>
  <w:num w:numId="29">
    <w:abstractNumId w:val="17"/>
  </w:num>
  <w:num w:numId="30">
    <w:abstractNumId w:val="12"/>
  </w:num>
  <w:num w:numId="31">
    <w:abstractNumId w:val="38"/>
  </w:num>
  <w:num w:numId="32">
    <w:abstractNumId w:val="40"/>
  </w:num>
  <w:num w:numId="33">
    <w:abstractNumId w:val="30"/>
  </w:num>
  <w:num w:numId="34">
    <w:abstractNumId w:val="15"/>
  </w:num>
  <w:num w:numId="35">
    <w:abstractNumId w:val="39"/>
  </w:num>
  <w:num w:numId="36">
    <w:abstractNumId w:val="32"/>
  </w:num>
  <w:num w:numId="37">
    <w:abstractNumId w:val="35"/>
  </w:num>
  <w:num w:numId="38">
    <w:abstractNumId w:val="27"/>
  </w:num>
  <w:num w:numId="39">
    <w:abstractNumId w:val="6"/>
  </w:num>
  <w:num w:numId="40">
    <w:abstractNumId w:val="31"/>
  </w:num>
  <w:num w:numId="41">
    <w:abstractNumId w:val="36"/>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35"/>
    <w:rsid w:val="0000568D"/>
    <w:rsid w:val="000058D4"/>
    <w:rsid w:val="00014424"/>
    <w:rsid w:val="0002244F"/>
    <w:rsid w:val="0002359E"/>
    <w:rsid w:val="0008018D"/>
    <w:rsid w:val="000C41AD"/>
    <w:rsid w:val="000C4297"/>
    <w:rsid w:val="000F3D1D"/>
    <w:rsid w:val="00115CB1"/>
    <w:rsid w:val="00147B5F"/>
    <w:rsid w:val="00171562"/>
    <w:rsid w:val="001E7BED"/>
    <w:rsid w:val="002055D9"/>
    <w:rsid w:val="002229E4"/>
    <w:rsid w:val="00236793"/>
    <w:rsid w:val="00242B28"/>
    <w:rsid w:val="002775E4"/>
    <w:rsid w:val="0028744D"/>
    <w:rsid w:val="002942AF"/>
    <w:rsid w:val="00295EE9"/>
    <w:rsid w:val="002C3C73"/>
    <w:rsid w:val="002C5FC2"/>
    <w:rsid w:val="002F25D4"/>
    <w:rsid w:val="003066F0"/>
    <w:rsid w:val="00367032"/>
    <w:rsid w:val="0037160D"/>
    <w:rsid w:val="003875F1"/>
    <w:rsid w:val="00387A23"/>
    <w:rsid w:val="003B220E"/>
    <w:rsid w:val="003F26EC"/>
    <w:rsid w:val="00425148"/>
    <w:rsid w:val="004260EC"/>
    <w:rsid w:val="00436DA0"/>
    <w:rsid w:val="0044668D"/>
    <w:rsid w:val="004746E6"/>
    <w:rsid w:val="004947A4"/>
    <w:rsid w:val="00496390"/>
    <w:rsid w:val="004A17CA"/>
    <w:rsid w:val="004B31F9"/>
    <w:rsid w:val="005133F4"/>
    <w:rsid w:val="00525165"/>
    <w:rsid w:val="0053795A"/>
    <w:rsid w:val="00541C51"/>
    <w:rsid w:val="005623B7"/>
    <w:rsid w:val="00593269"/>
    <w:rsid w:val="005A4B35"/>
    <w:rsid w:val="005E5755"/>
    <w:rsid w:val="006105E3"/>
    <w:rsid w:val="00637028"/>
    <w:rsid w:val="00643999"/>
    <w:rsid w:val="0065677C"/>
    <w:rsid w:val="00675FC2"/>
    <w:rsid w:val="00676D90"/>
    <w:rsid w:val="00682DA8"/>
    <w:rsid w:val="00692F91"/>
    <w:rsid w:val="006B1A16"/>
    <w:rsid w:val="007B5E27"/>
    <w:rsid w:val="008101C4"/>
    <w:rsid w:val="00810F0C"/>
    <w:rsid w:val="00812814"/>
    <w:rsid w:val="008878E9"/>
    <w:rsid w:val="008912EB"/>
    <w:rsid w:val="0089455E"/>
    <w:rsid w:val="008A471E"/>
    <w:rsid w:val="008E54A1"/>
    <w:rsid w:val="00911222"/>
    <w:rsid w:val="00926DC5"/>
    <w:rsid w:val="00941679"/>
    <w:rsid w:val="00966D0E"/>
    <w:rsid w:val="00967D66"/>
    <w:rsid w:val="009E5829"/>
    <w:rsid w:val="00A45106"/>
    <w:rsid w:val="00AC7C27"/>
    <w:rsid w:val="00B238F0"/>
    <w:rsid w:val="00B26EBC"/>
    <w:rsid w:val="00B6448B"/>
    <w:rsid w:val="00B97248"/>
    <w:rsid w:val="00BC5C3D"/>
    <w:rsid w:val="00BF2E05"/>
    <w:rsid w:val="00C11242"/>
    <w:rsid w:val="00C34D89"/>
    <w:rsid w:val="00C44963"/>
    <w:rsid w:val="00C6620B"/>
    <w:rsid w:val="00C772E6"/>
    <w:rsid w:val="00C77C2E"/>
    <w:rsid w:val="00C80A40"/>
    <w:rsid w:val="00C844B5"/>
    <w:rsid w:val="00CA0FC7"/>
    <w:rsid w:val="00CE028B"/>
    <w:rsid w:val="00D00076"/>
    <w:rsid w:val="00D5320D"/>
    <w:rsid w:val="00D63115"/>
    <w:rsid w:val="00DB34B9"/>
    <w:rsid w:val="00DB46D3"/>
    <w:rsid w:val="00DD7F5C"/>
    <w:rsid w:val="00DF1306"/>
    <w:rsid w:val="00E14F79"/>
    <w:rsid w:val="00E51155"/>
    <w:rsid w:val="00E65191"/>
    <w:rsid w:val="00E71839"/>
    <w:rsid w:val="00EC7AD1"/>
    <w:rsid w:val="00F03D60"/>
    <w:rsid w:val="00F05845"/>
    <w:rsid w:val="00F340B3"/>
    <w:rsid w:val="00F66014"/>
    <w:rsid w:val="00F73242"/>
    <w:rsid w:val="00F77AD7"/>
    <w:rsid w:val="00F933E2"/>
    <w:rsid w:val="00F93B2E"/>
    <w:rsid w:val="00FA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35"/>
    <w:pPr>
      <w:ind w:left="720"/>
      <w:contextualSpacing/>
    </w:pPr>
  </w:style>
  <w:style w:type="paragraph" w:styleId="PlainText">
    <w:name w:val="Plain Text"/>
    <w:basedOn w:val="Normal"/>
    <w:link w:val="PlainTextChar"/>
    <w:uiPriority w:val="99"/>
    <w:semiHidden/>
    <w:unhideWhenUsed/>
    <w:rsid w:val="00F03D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03D60"/>
    <w:rPr>
      <w:rFonts w:ascii="Consolas" w:hAnsi="Consolas"/>
      <w:sz w:val="21"/>
      <w:szCs w:val="21"/>
    </w:rPr>
  </w:style>
  <w:style w:type="paragraph" w:styleId="NoSpacing">
    <w:name w:val="No Spacing"/>
    <w:uiPriority w:val="1"/>
    <w:qFormat/>
    <w:rsid w:val="00F03D6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0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45"/>
    <w:rPr>
      <w:rFonts w:ascii="Tahoma" w:hAnsi="Tahoma" w:cs="Tahoma"/>
      <w:sz w:val="16"/>
      <w:szCs w:val="16"/>
    </w:rPr>
  </w:style>
  <w:style w:type="character" w:styleId="Hyperlink">
    <w:name w:val="Hyperlink"/>
    <w:basedOn w:val="DefaultParagraphFont"/>
    <w:uiPriority w:val="99"/>
    <w:unhideWhenUsed/>
    <w:rsid w:val="00E14F79"/>
    <w:rPr>
      <w:color w:val="0000FF" w:themeColor="hyperlink"/>
      <w:u w:val="single"/>
    </w:rPr>
  </w:style>
  <w:style w:type="character" w:styleId="Emphasis">
    <w:name w:val="Emphasis"/>
    <w:basedOn w:val="DefaultParagraphFont"/>
    <w:uiPriority w:val="20"/>
    <w:qFormat/>
    <w:rsid w:val="00E14F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35"/>
    <w:pPr>
      <w:ind w:left="720"/>
      <w:contextualSpacing/>
    </w:pPr>
  </w:style>
  <w:style w:type="paragraph" w:styleId="PlainText">
    <w:name w:val="Plain Text"/>
    <w:basedOn w:val="Normal"/>
    <w:link w:val="PlainTextChar"/>
    <w:uiPriority w:val="99"/>
    <w:semiHidden/>
    <w:unhideWhenUsed/>
    <w:rsid w:val="00F03D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03D60"/>
    <w:rPr>
      <w:rFonts w:ascii="Consolas" w:hAnsi="Consolas"/>
      <w:sz w:val="21"/>
      <w:szCs w:val="21"/>
    </w:rPr>
  </w:style>
  <w:style w:type="paragraph" w:styleId="NoSpacing">
    <w:name w:val="No Spacing"/>
    <w:uiPriority w:val="1"/>
    <w:qFormat/>
    <w:rsid w:val="00F03D6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0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45"/>
    <w:rPr>
      <w:rFonts w:ascii="Tahoma" w:hAnsi="Tahoma" w:cs="Tahoma"/>
      <w:sz w:val="16"/>
      <w:szCs w:val="16"/>
    </w:rPr>
  </w:style>
  <w:style w:type="character" w:styleId="Hyperlink">
    <w:name w:val="Hyperlink"/>
    <w:basedOn w:val="DefaultParagraphFont"/>
    <w:uiPriority w:val="99"/>
    <w:unhideWhenUsed/>
    <w:rsid w:val="00E14F79"/>
    <w:rPr>
      <w:color w:val="0000FF" w:themeColor="hyperlink"/>
      <w:u w:val="single"/>
    </w:rPr>
  </w:style>
  <w:style w:type="character" w:styleId="Emphasis">
    <w:name w:val="Emphasis"/>
    <w:basedOn w:val="DefaultParagraphFont"/>
    <w:uiPriority w:val="20"/>
    <w:qFormat/>
    <w:rsid w:val="00E14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m.org/org/structure/default.asp?committee_code=WGIS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box.mdanderson.org/owa/redir.aspx?C=41d8663cac1f4b1ab0f2140c796d48a2&amp;URL=http%3a%2f%2fwww.aapm.org%2forg%2fTheAAPMStrategicPlan-2011_Full_Version_final.pdf" TargetMode="External"/><Relationship Id="rId12" Type="http://schemas.openxmlformats.org/officeDocument/2006/relationships/hyperlink" Target="http://www.aapm.org/education/ERG/PUBLIC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m.org/education/ERG/THERARAD/" TargetMode="External"/><Relationship Id="rId5" Type="http://schemas.openxmlformats.org/officeDocument/2006/relationships/settings" Target="settings.xml"/><Relationship Id="rId10" Type="http://schemas.openxmlformats.org/officeDocument/2006/relationships/hyperlink" Target="http://www.aapm.org/education/E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5D87-B831-45C0-8A60-E17D4117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4926</Words>
  <Characters>28082</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gstarkschall</dc:creator>
  <cp:lastModifiedBy>Karen MacFarland</cp:lastModifiedBy>
  <cp:revision>2</cp:revision>
  <dcterms:created xsi:type="dcterms:W3CDTF">2013-01-22T14:38:00Z</dcterms:created>
  <dcterms:modified xsi:type="dcterms:W3CDTF">2013-01-22T14:38:00Z</dcterms:modified>
</cp:coreProperties>
</file>